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78" w:rsidRPr="00F54FBD" w:rsidRDefault="00CD0913" w:rsidP="008834B1">
      <w:pPr>
        <w:autoSpaceDE w:val="0"/>
        <w:autoSpaceDN w:val="0"/>
        <w:adjustRightInd w:val="0"/>
        <w:spacing w:line="360" w:lineRule="auto"/>
        <w:jc w:val="center"/>
        <w:rPr>
          <w:b/>
          <w:sz w:val="20"/>
          <w:szCs w:val="20"/>
        </w:rPr>
      </w:pPr>
      <w:r w:rsidRPr="00F54FBD">
        <w:rPr>
          <w:b/>
          <w:sz w:val="20"/>
          <w:szCs w:val="20"/>
        </w:rPr>
        <w:t>T</w:t>
      </w:r>
      <w:r w:rsidR="008834B1" w:rsidRPr="00F54FBD">
        <w:rPr>
          <w:b/>
          <w:sz w:val="20"/>
          <w:szCs w:val="20"/>
        </w:rPr>
        <w:t xml:space="preserve">ransmissivity of the Glazing Surface of a Solar Flat Plate Collector Based on the Metrological Parameters of </w:t>
      </w:r>
      <w:smartTag w:uri="urn:schemas-microsoft-com:office:smarttags" w:element="place">
        <w:smartTag w:uri="urn:schemas-microsoft-com:office:smarttags" w:element="City">
          <w:r w:rsidR="008834B1" w:rsidRPr="00F54FBD">
            <w:rPr>
              <w:b/>
              <w:sz w:val="20"/>
              <w:szCs w:val="20"/>
            </w:rPr>
            <w:t>Yola</w:t>
          </w:r>
        </w:smartTag>
        <w:r w:rsidR="008834B1" w:rsidRPr="00F54FBD">
          <w:rPr>
            <w:b/>
            <w:sz w:val="20"/>
            <w:szCs w:val="20"/>
          </w:rPr>
          <w:t xml:space="preserve">, </w:t>
        </w:r>
        <w:smartTag w:uri="urn:schemas-microsoft-com:office:smarttags" w:element="country-region">
          <w:r w:rsidR="008834B1" w:rsidRPr="00F54FBD">
            <w:rPr>
              <w:b/>
              <w:sz w:val="20"/>
              <w:szCs w:val="20"/>
            </w:rPr>
            <w:t>Nigeria</w:t>
          </w:r>
        </w:smartTag>
      </w:smartTag>
    </w:p>
    <w:p w:rsidR="002C58DA" w:rsidRPr="00F54FBD" w:rsidRDefault="002C58DA" w:rsidP="00496AE7">
      <w:pPr>
        <w:autoSpaceDE w:val="0"/>
        <w:autoSpaceDN w:val="0"/>
        <w:adjustRightInd w:val="0"/>
        <w:spacing w:line="360" w:lineRule="auto"/>
        <w:jc w:val="center"/>
        <w:rPr>
          <w:b/>
          <w:sz w:val="20"/>
          <w:szCs w:val="20"/>
        </w:rPr>
      </w:pPr>
    </w:p>
    <w:p w:rsidR="00D70B9F" w:rsidRPr="00F54FBD" w:rsidRDefault="004E27DF" w:rsidP="00496AE7">
      <w:pPr>
        <w:autoSpaceDE w:val="0"/>
        <w:autoSpaceDN w:val="0"/>
        <w:adjustRightInd w:val="0"/>
        <w:spacing w:line="360" w:lineRule="auto"/>
        <w:jc w:val="center"/>
        <w:rPr>
          <w:sz w:val="20"/>
          <w:szCs w:val="20"/>
        </w:rPr>
      </w:pPr>
      <w:smartTag w:uri="urn:schemas-microsoft-com:office:smarttags" w:element="City">
        <w:smartTag w:uri="urn:schemas-microsoft-com:office:smarttags" w:element="place">
          <w:r w:rsidRPr="00F54FBD">
            <w:rPr>
              <w:sz w:val="20"/>
              <w:szCs w:val="20"/>
            </w:rPr>
            <w:t>B</w:t>
          </w:r>
          <w:r w:rsidR="008834B1" w:rsidRPr="00F54FBD">
            <w:rPr>
              <w:sz w:val="20"/>
              <w:szCs w:val="20"/>
            </w:rPr>
            <w:t>ello</w:t>
          </w:r>
        </w:smartTag>
      </w:smartTag>
      <w:r w:rsidR="008834B1" w:rsidRPr="00F54FBD">
        <w:rPr>
          <w:sz w:val="20"/>
          <w:szCs w:val="20"/>
        </w:rPr>
        <w:t xml:space="preserve"> Y Idi</w:t>
      </w:r>
      <w:r w:rsidRPr="00F54FBD">
        <w:rPr>
          <w:sz w:val="20"/>
          <w:szCs w:val="20"/>
          <w:vertAlign w:val="superscript"/>
        </w:rPr>
        <w:t>1</w:t>
      </w:r>
      <w:r w:rsidRPr="00F54FBD">
        <w:rPr>
          <w:sz w:val="20"/>
          <w:szCs w:val="20"/>
        </w:rPr>
        <w:t xml:space="preserve"> </w:t>
      </w:r>
      <w:r w:rsidR="008834B1" w:rsidRPr="00F54FBD">
        <w:rPr>
          <w:sz w:val="20"/>
          <w:szCs w:val="20"/>
        </w:rPr>
        <w:t xml:space="preserve">and Dillip K </w:t>
      </w:r>
      <w:r w:rsidRPr="00F54FBD">
        <w:rPr>
          <w:sz w:val="20"/>
          <w:szCs w:val="20"/>
        </w:rPr>
        <w:t>D</w:t>
      </w:r>
      <w:r w:rsidR="008834B1" w:rsidRPr="00F54FBD">
        <w:rPr>
          <w:sz w:val="20"/>
          <w:szCs w:val="20"/>
        </w:rPr>
        <w:t>e</w:t>
      </w:r>
      <w:r w:rsidRPr="00F54FBD">
        <w:rPr>
          <w:sz w:val="20"/>
          <w:szCs w:val="20"/>
          <w:vertAlign w:val="superscript"/>
        </w:rPr>
        <w:t>2</w:t>
      </w:r>
    </w:p>
    <w:p w:rsidR="00D70B9F" w:rsidRPr="00F54FBD" w:rsidRDefault="004E27DF" w:rsidP="00496AE7">
      <w:pPr>
        <w:autoSpaceDE w:val="0"/>
        <w:autoSpaceDN w:val="0"/>
        <w:adjustRightInd w:val="0"/>
        <w:spacing w:line="360" w:lineRule="auto"/>
        <w:jc w:val="center"/>
        <w:rPr>
          <w:sz w:val="20"/>
          <w:szCs w:val="20"/>
        </w:rPr>
      </w:pPr>
      <w:r w:rsidRPr="00F54FBD">
        <w:rPr>
          <w:sz w:val="20"/>
          <w:szCs w:val="20"/>
          <w:vertAlign w:val="superscript"/>
        </w:rPr>
        <w:t>1</w:t>
      </w:r>
      <w:r w:rsidRPr="00F54FBD">
        <w:rPr>
          <w:sz w:val="20"/>
          <w:szCs w:val="20"/>
        </w:rPr>
        <w:t xml:space="preserve">Department of Physics, </w:t>
      </w:r>
      <w:smartTag w:uri="urn:schemas-microsoft-com:office:smarttags" w:element="place">
        <w:smartTag w:uri="urn:schemas-microsoft-com:office:smarttags" w:element="PlaceName">
          <w:r w:rsidRPr="00F54FBD">
            <w:rPr>
              <w:sz w:val="20"/>
              <w:szCs w:val="20"/>
            </w:rPr>
            <w:t>Adamawa</w:t>
          </w:r>
        </w:smartTag>
        <w:r w:rsidRPr="00F54FBD">
          <w:rPr>
            <w:sz w:val="20"/>
            <w:szCs w:val="20"/>
          </w:rPr>
          <w:t xml:space="preserve"> </w:t>
        </w:r>
        <w:smartTag w:uri="urn:schemas-microsoft-com:office:smarttags" w:element="PlaceType">
          <w:r w:rsidRPr="00F54FBD">
            <w:rPr>
              <w:sz w:val="20"/>
              <w:szCs w:val="20"/>
            </w:rPr>
            <w:t>State</w:t>
          </w:r>
        </w:smartTag>
        <w:r w:rsidRPr="00F54FBD">
          <w:rPr>
            <w:sz w:val="20"/>
            <w:szCs w:val="20"/>
          </w:rPr>
          <w:t xml:space="preserve"> </w:t>
        </w:r>
        <w:smartTag w:uri="urn:schemas-microsoft-com:office:smarttags" w:element="PlaceType">
          <w:r w:rsidRPr="00F54FBD">
            <w:rPr>
              <w:sz w:val="20"/>
              <w:szCs w:val="20"/>
            </w:rPr>
            <w:t>University</w:t>
          </w:r>
        </w:smartTag>
      </w:smartTag>
      <w:r w:rsidRPr="00F54FBD">
        <w:rPr>
          <w:sz w:val="20"/>
          <w:szCs w:val="20"/>
        </w:rPr>
        <w:t xml:space="preserve">, Mubi </w:t>
      </w:r>
      <w:smartTag w:uri="urn:schemas-microsoft-com:office:smarttags" w:element="country-region">
        <w:smartTag w:uri="urn:schemas-microsoft-com:office:smarttags" w:element="place">
          <w:r w:rsidR="002C58DA" w:rsidRPr="00F54FBD">
            <w:rPr>
              <w:sz w:val="20"/>
              <w:szCs w:val="20"/>
            </w:rPr>
            <w:t>Nigeria</w:t>
          </w:r>
        </w:smartTag>
      </w:smartTag>
    </w:p>
    <w:p w:rsidR="000849DA" w:rsidRPr="00F54FBD" w:rsidRDefault="002C58DA" w:rsidP="00496AE7">
      <w:pPr>
        <w:autoSpaceDE w:val="0"/>
        <w:autoSpaceDN w:val="0"/>
        <w:adjustRightInd w:val="0"/>
        <w:spacing w:line="360" w:lineRule="auto"/>
        <w:jc w:val="center"/>
        <w:rPr>
          <w:sz w:val="20"/>
          <w:szCs w:val="20"/>
        </w:rPr>
      </w:pPr>
      <w:hyperlink r:id="rId7" w:history="1">
        <w:r w:rsidRPr="00F54FBD">
          <w:rPr>
            <w:rStyle w:val="Hyperlink"/>
            <w:sz w:val="20"/>
            <w:szCs w:val="20"/>
          </w:rPr>
          <w:t>Belyus2000@gmail.com</w:t>
        </w:r>
      </w:hyperlink>
    </w:p>
    <w:p w:rsidR="004E27DF" w:rsidRPr="00F54FBD" w:rsidRDefault="004E27DF" w:rsidP="00496AE7">
      <w:pPr>
        <w:autoSpaceDE w:val="0"/>
        <w:autoSpaceDN w:val="0"/>
        <w:adjustRightInd w:val="0"/>
        <w:spacing w:line="360" w:lineRule="auto"/>
        <w:jc w:val="center"/>
        <w:rPr>
          <w:sz w:val="20"/>
          <w:szCs w:val="20"/>
        </w:rPr>
      </w:pPr>
      <w:r w:rsidRPr="00F54FBD">
        <w:rPr>
          <w:sz w:val="20"/>
          <w:szCs w:val="20"/>
          <w:vertAlign w:val="superscript"/>
        </w:rPr>
        <w:t>2</w:t>
      </w:r>
      <w:r w:rsidRPr="00F54FBD">
        <w:rPr>
          <w:sz w:val="20"/>
          <w:szCs w:val="20"/>
        </w:rPr>
        <w:t xml:space="preserve">Department of Physics, Federal </w:t>
      </w:r>
      <w:smartTag w:uri="urn:schemas-microsoft-com:office:smarttags" w:element="place">
        <w:smartTag w:uri="urn:schemas-microsoft-com:office:smarttags" w:element="PlaceType">
          <w:r w:rsidRPr="00F54FBD">
            <w:rPr>
              <w:sz w:val="20"/>
              <w:szCs w:val="20"/>
            </w:rPr>
            <w:t>University</w:t>
          </w:r>
        </w:smartTag>
        <w:r w:rsidRPr="00F54FBD">
          <w:rPr>
            <w:sz w:val="20"/>
            <w:szCs w:val="20"/>
          </w:rPr>
          <w:t xml:space="preserve"> of </w:t>
        </w:r>
        <w:smartTag w:uri="urn:schemas-microsoft-com:office:smarttags" w:element="PlaceName">
          <w:r w:rsidRPr="00F54FBD">
            <w:rPr>
              <w:sz w:val="20"/>
              <w:szCs w:val="20"/>
            </w:rPr>
            <w:t>Technology</w:t>
          </w:r>
        </w:smartTag>
      </w:smartTag>
      <w:r w:rsidRPr="00F54FBD">
        <w:rPr>
          <w:sz w:val="20"/>
          <w:szCs w:val="20"/>
        </w:rPr>
        <w:t xml:space="preserve">, </w:t>
      </w:r>
      <w:smartTag w:uri="urn:schemas-microsoft-com:office:smarttags" w:element="place">
        <w:smartTag w:uri="urn:schemas-microsoft-com:office:smarttags" w:element="City">
          <w:r w:rsidRPr="00F54FBD">
            <w:rPr>
              <w:sz w:val="20"/>
              <w:szCs w:val="20"/>
            </w:rPr>
            <w:t>Yola</w:t>
          </w:r>
        </w:smartTag>
        <w:r w:rsidR="002C58DA" w:rsidRPr="00F54FBD">
          <w:rPr>
            <w:sz w:val="20"/>
            <w:szCs w:val="20"/>
          </w:rPr>
          <w:t xml:space="preserve">, </w:t>
        </w:r>
        <w:smartTag w:uri="urn:schemas-microsoft-com:office:smarttags" w:element="country-region">
          <w:r w:rsidR="002C58DA" w:rsidRPr="00F54FBD">
            <w:rPr>
              <w:sz w:val="20"/>
              <w:szCs w:val="20"/>
            </w:rPr>
            <w:t>Nigeria</w:t>
          </w:r>
        </w:smartTag>
      </w:smartTag>
    </w:p>
    <w:p w:rsidR="000849DA" w:rsidRPr="00F54FBD" w:rsidRDefault="002C58DA" w:rsidP="00496AE7">
      <w:pPr>
        <w:autoSpaceDE w:val="0"/>
        <w:autoSpaceDN w:val="0"/>
        <w:adjustRightInd w:val="0"/>
        <w:spacing w:line="360" w:lineRule="auto"/>
        <w:jc w:val="center"/>
        <w:rPr>
          <w:sz w:val="20"/>
          <w:szCs w:val="20"/>
        </w:rPr>
      </w:pPr>
      <w:hyperlink r:id="rId8" w:history="1">
        <w:r w:rsidRPr="00F54FBD">
          <w:rPr>
            <w:rStyle w:val="Hyperlink"/>
            <w:sz w:val="20"/>
            <w:szCs w:val="20"/>
          </w:rPr>
          <w:t>Dipak61@yahoo.com</w:t>
        </w:r>
      </w:hyperlink>
    </w:p>
    <w:p w:rsidR="00811EC5" w:rsidRPr="00F54FBD" w:rsidRDefault="00811EC5" w:rsidP="00811EC5">
      <w:pPr>
        <w:autoSpaceDE w:val="0"/>
        <w:autoSpaceDN w:val="0"/>
        <w:adjustRightInd w:val="0"/>
        <w:rPr>
          <w:b/>
          <w:sz w:val="20"/>
          <w:szCs w:val="20"/>
        </w:rPr>
      </w:pPr>
    </w:p>
    <w:p w:rsidR="00A50127" w:rsidRPr="00F54FBD" w:rsidRDefault="00A50127" w:rsidP="00F54FBD">
      <w:pPr>
        <w:autoSpaceDE w:val="0"/>
        <w:autoSpaceDN w:val="0"/>
        <w:adjustRightInd w:val="0"/>
        <w:jc w:val="both"/>
        <w:rPr>
          <w:sz w:val="20"/>
          <w:szCs w:val="20"/>
        </w:rPr>
      </w:pPr>
      <w:r w:rsidRPr="00F54FBD">
        <w:rPr>
          <w:b/>
          <w:sz w:val="20"/>
          <w:szCs w:val="20"/>
        </w:rPr>
        <w:t>Abstract</w:t>
      </w:r>
      <w:r w:rsidR="00F54FBD">
        <w:rPr>
          <w:b/>
          <w:sz w:val="20"/>
          <w:szCs w:val="20"/>
        </w:rPr>
        <w:t xml:space="preserve">: </w:t>
      </w:r>
      <w:r w:rsidR="00DC2BAC" w:rsidRPr="00F54FBD">
        <w:rPr>
          <w:sz w:val="20"/>
          <w:szCs w:val="20"/>
        </w:rPr>
        <w:t xml:space="preserve">A glazing surface is one of the most vital components of </w:t>
      </w:r>
      <w:r w:rsidR="00E64AFD" w:rsidRPr="00F54FBD">
        <w:rPr>
          <w:sz w:val="20"/>
          <w:szCs w:val="20"/>
        </w:rPr>
        <w:t>a solar flat</w:t>
      </w:r>
      <w:r w:rsidRPr="00F54FBD">
        <w:rPr>
          <w:sz w:val="20"/>
          <w:szCs w:val="20"/>
        </w:rPr>
        <w:t xml:space="preserve"> plate</w:t>
      </w:r>
      <w:r w:rsidR="00E64AFD" w:rsidRPr="00F54FBD">
        <w:rPr>
          <w:sz w:val="20"/>
          <w:szCs w:val="20"/>
        </w:rPr>
        <w:t xml:space="preserve"> collector</w:t>
      </w:r>
      <w:r w:rsidR="00DC2BAC" w:rsidRPr="00F54FBD">
        <w:rPr>
          <w:sz w:val="20"/>
          <w:szCs w:val="20"/>
        </w:rPr>
        <w:t xml:space="preserve"> which is meant to </w:t>
      </w:r>
      <w:r w:rsidR="00CD0913" w:rsidRPr="00F54FBD">
        <w:rPr>
          <w:sz w:val="20"/>
          <w:szCs w:val="20"/>
        </w:rPr>
        <w:t>admit</w:t>
      </w:r>
      <w:r w:rsidR="00A75B96" w:rsidRPr="00F54FBD">
        <w:rPr>
          <w:sz w:val="20"/>
          <w:szCs w:val="20"/>
        </w:rPr>
        <w:t xml:space="preserve"> </w:t>
      </w:r>
      <w:r w:rsidR="00DC2BAC" w:rsidRPr="00F54FBD">
        <w:rPr>
          <w:sz w:val="20"/>
          <w:szCs w:val="20"/>
        </w:rPr>
        <w:t xml:space="preserve">maximum possible radiation and </w:t>
      </w:r>
      <w:r w:rsidR="00A75B96" w:rsidRPr="00F54FBD">
        <w:rPr>
          <w:sz w:val="20"/>
          <w:szCs w:val="20"/>
        </w:rPr>
        <w:t>minimize</w:t>
      </w:r>
      <w:r w:rsidR="00CD0913" w:rsidRPr="00F54FBD">
        <w:rPr>
          <w:sz w:val="20"/>
          <w:szCs w:val="20"/>
        </w:rPr>
        <w:t>s</w:t>
      </w:r>
      <w:r w:rsidR="00A75B96" w:rsidRPr="00F54FBD">
        <w:rPr>
          <w:sz w:val="20"/>
          <w:szCs w:val="20"/>
        </w:rPr>
        <w:t xml:space="preserve"> upward loss of heat.</w:t>
      </w:r>
      <w:r w:rsidRPr="00F54FBD">
        <w:rPr>
          <w:sz w:val="20"/>
          <w:szCs w:val="20"/>
        </w:rPr>
        <w:t xml:space="preserve"> The most commonly used glazing surface is transparent glass.</w:t>
      </w:r>
      <w:r w:rsidR="00E64AFD" w:rsidRPr="00F54FBD">
        <w:rPr>
          <w:sz w:val="20"/>
          <w:szCs w:val="20"/>
        </w:rPr>
        <w:t xml:space="preserve"> </w:t>
      </w:r>
      <w:r w:rsidR="00A75B96" w:rsidRPr="00F54FBD">
        <w:rPr>
          <w:sz w:val="20"/>
          <w:szCs w:val="20"/>
        </w:rPr>
        <w:t>The performance of the glazing surface depen</w:t>
      </w:r>
      <w:r w:rsidR="00D25CE9" w:rsidRPr="00F54FBD">
        <w:rPr>
          <w:sz w:val="20"/>
          <w:szCs w:val="20"/>
        </w:rPr>
        <w:t>d</w:t>
      </w:r>
      <w:r w:rsidR="00A75B96" w:rsidRPr="00F54FBD">
        <w:rPr>
          <w:sz w:val="20"/>
          <w:szCs w:val="20"/>
        </w:rPr>
        <w:t>s on</w:t>
      </w:r>
      <w:r w:rsidR="00E64AFD" w:rsidRPr="00F54FBD">
        <w:rPr>
          <w:sz w:val="20"/>
          <w:szCs w:val="20"/>
        </w:rPr>
        <w:t xml:space="preserve"> the magnitude of</w:t>
      </w:r>
      <w:r w:rsidR="00A75B96" w:rsidRPr="00F54FBD">
        <w:rPr>
          <w:sz w:val="20"/>
          <w:szCs w:val="20"/>
        </w:rPr>
        <w:t xml:space="preserve"> its </w:t>
      </w:r>
      <w:r w:rsidR="00CD0913" w:rsidRPr="00F54FBD">
        <w:rPr>
          <w:sz w:val="20"/>
          <w:szCs w:val="20"/>
        </w:rPr>
        <w:t>transmissivity</w:t>
      </w:r>
      <w:r w:rsidR="00D25CE9" w:rsidRPr="00F54FBD">
        <w:rPr>
          <w:sz w:val="20"/>
          <w:szCs w:val="20"/>
        </w:rPr>
        <w:t>. For a given material, this</w:t>
      </w:r>
      <w:r w:rsidR="00A75B96" w:rsidRPr="00F54FBD">
        <w:rPr>
          <w:sz w:val="20"/>
          <w:szCs w:val="20"/>
        </w:rPr>
        <w:t xml:space="preserve"> optical property </w:t>
      </w:r>
      <w:r w:rsidR="00D25CE9" w:rsidRPr="00F54FBD">
        <w:rPr>
          <w:sz w:val="20"/>
          <w:szCs w:val="20"/>
        </w:rPr>
        <w:t>is</w:t>
      </w:r>
      <w:r w:rsidR="00A75B96" w:rsidRPr="00F54FBD">
        <w:rPr>
          <w:sz w:val="20"/>
          <w:szCs w:val="20"/>
        </w:rPr>
        <w:t xml:space="preserve"> a function of solar geometry</w:t>
      </w:r>
      <w:r w:rsidR="00D25CE9" w:rsidRPr="00F54FBD">
        <w:rPr>
          <w:sz w:val="20"/>
          <w:szCs w:val="20"/>
        </w:rPr>
        <w:t xml:space="preserve"> </w:t>
      </w:r>
      <w:r w:rsidR="00A75B96" w:rsidRPr="00F54FBD">
        <w:rPr>
          <w:sz w:val="20"/>
          <w:szCs w:val="20"/>
        </w:rPr>
        <w:t>that</w:t>
      </w:r>
      <w:r w:rsidR="00D25CE9" w:rsidRPr="00F54FBD">
        <w:rPr>
          <w:sz w:val="20"/>
          <w:szCs w:val="20"/>
        </w:rPr>
        <w:t xml:space="preserve"> </w:t>
      </w:r>
      <w:r w:rsidR="00A75B96" w:rsidRPr="00F54FBD">
        <w:rPr>
          <w:sz w:val="20"/>
          <w:szCs w:val="20"/>
        </w:rPr>
        <w:t xml:space="preserve">varies with geographic location. In this work, the </w:t>
      </w:r>
      <w:r w:rsidR="00115362" w:rsidRPr="00F54FBD">
        <w:rPr>
          <w:sz w:val="20"/>
          <w:szCs w:val="20"/>
        </w:rPr>
        <w:t xml:space="preserve">monthly mean </w:t>
      </w:r>
      <w:r w:rsidR="00D25CE9" w:rsidRPr="00F54FBD">
        <w:rPr>
          <w:sz w:val="20"/>
          <w:szCs w:val="20"/>
        </w:rPr>
        <w:t>value of</w:t>
      </w:r>
      <w:r w:rsidR="00115362" w:rsidRPr="00F54FBD">
        <w:rPr>
          <w:sz w:val="20"/>
          <w:szCs w:val="20"/>
        </w:rPr>
        <w:t xml:space="preserve"> </w:t>
      </w:r>
      <w:r w:rsidR="00CD0913" w:rsidRPr="00F54FBD">
        <w:rPr>
          <w:sz w:val="20"/>
          <w:szCs w:val="20"/>
        </w:rPr>
        <w:t>transmissivity</w:t>
      </w:r>
      <w:r w:rsidR="00A75B96" w:rsidRPr="00F54FBD">
        <w:rPr>
          <w:sz w:val="20"/>
          <w:szCs w:val="20"/>
        </w:rPr>
        <w:t xml:space="preserve"> of the most commonly used glazing surface, 3mm transparent glass was determined </w:t>
      </w:r>
      <w:r w:rsidR="00115362" w:rsidRPr="00F54FBD">
        <w:rPr>
          <w:sz w:val="20"/>
          <w:szCs w:val="20"/>
        </w:rPr>
        <w:t xml:space="preserve">for 12 months </w:t>
      </w:r>
      <w:r w:rsidR="00D25CE9" w:rsidRPr="00F54FBD">
        <w:rPr>
          <w:sz w:val="20"/>
          <w:szCs w:val="20"/>
        </w:rPr>
        <w:t>o</w:t>
      </w:r>
      <w:r w:rsidR="00115362" w:rsidRPr="00F54FBD">
        <w:rPr>
          <w:sz w:val="20"/>
          <w:szCs w:val="20"/>
        </w:rPr>
        <w:t xml:space="preserve">f the year </w:t>
      </w:r>
      <w:r w:rsidR="00A75B96" w:rsidRPr="00F54FBD">
        <w:rPr>
          <w:sz w:val="20"/>
          <w:szCs w:val="20"/>
        </w:rPr>
        <w:t xml:space="preserve">with respect to the solar geometry of Yola town. </w:t>
      </w:r>
      <w:r w:rsidR="00115362" w:rsidRPr="00F54FBD">
        <w:rPr>
          <w:sz w:val="20"/>
          <w:szCs w:val="20"/>
        </w:rPr>
        <w:t xml:space="preserve">A peak value of 0.8823 </w:t>
      </w:r>
      <w:r w:rsidR="00D25CE9" w:rsidRPr="00F54FBD">
        <w:rPr>
          <w:sz w:val="20"/>
          <w:szCs w:val="20"/>
        </w:rPr>
        <w:t>was</w:t>
      </w:r>
      <w:r w:rsidR="00115362" w:rsidRPr="00F54FBD">
        <w:rPr>
          <w:sz w:val="20"/>
          <w:szCs w:val="20"/>
        </w:rPr>
        <w:t xml:space="preserve"> recorded in the mon</w:t>
      </w:r>
      <w:r w:rsidR="00CD0913" w:rsidRPr="00F54FBD">
        <w:rPr>
          <w:sz w:val="20"/>
          <w:szCs w:val="20"/>
        </w:rPr>
        <w:t xml:space="preserve">th of September while a minimum </w:t>
      </w:r>
      <w:r w:rsidR="00115362" w:rsidRPr="00F54FBD">
        <w:rPr>
          <w:sz w:val="20"/>
          <w:szCs w:val="20"/>
        </w:rPr>
        <w:t xml:space="preserve">value of 0.8775 </w:t>
      </w:r>
      <w:r w:rsidR="00D25CE9" w:rsidRPr="00F54FBD">
        <w:rPr>
          <w:sz w:val="20"/>
          <w:szCs w:val="20"/>
        </w:rPr>
        <w:t>was</w:t>
      </w:r>
      <w:r w:rsidR="00115362" w:rsidRPr="00F54FBD">
        <w:rPr>
          <w:sz w:val="20"/>
          <w:szCs w:val="20"/>
        </w:rPr>
        <w:t xml:space="preserve"> recorded in the month of January.</w:t>
      </w:r>
      <w:r w:rsidR="00D25CE9" w:rsidRPr="00F54FBD">
        <w:rPr>
          <w:sz w:val="20"/>
          <w:szCs w:val="20"/>
        </w:rPr>
        <w:t xml:space="preserve"> An</w:t>
      </w:r>
      <w:r w:rsidR="00115362" w:rsidRPr="00F54FBD">
        <w:rPr>
          <w:sz w:val="20"/>
          <w:szCs w:val="20"/>
        </w:rPr>
        <w:t xml:space="preserve"> annual mean value of 0.8807 was recorded with a standard deviation of 0.0015. </w:t>
      </w:r>
      <w:r w:rsidR="00D25CE9" w:rsidRPr="00F54FBD">
        <w:rPr>
          <w:sz w:val="20"/>
          <w:szCs w:val="20"/>
        </w:rPr>
        <w:t>The</w:t>
      </w:r>
      <w:r w:rsidR="00DC2BAC" w:rsidRPr="00F54FBD">
        <w:rPr>
          <w:sz w:val="20"/>
          <w:szCs w:val="20"/>
        </w:rPr>
        <w:t xml:space="preserve"> results imply that pla</w:t>
      </w:r>
      <w:r w:rsidR="00D25CE9" w:rsidRPr="00F54FBD">
        <w:rPr>
          <w:sz w:val="20"/>
          <w:szCs w:val="20"/>
        </w:rPr>
        <w:t>ne</w:t>
      </w:r>
      <w:r w:rsidR="00DC2BAC" w:rsidRPr="00F54FBD">
        <w:rPr>
          <w:sz w:val="20"/>
          <w:szCs w:val="20"/>
        </w:rPr>
        <w:t xml:space="preserve"> glass as a glazing surface admits about 88% of </w:t>
      </w:r>
      <w:r w:rsidR="00A17DBF" w:rsidRPr="00F54FBD">
        <w:rPr>
          <w:sz w:val="20"/>
          <w:szCs w:val="20"/>
        </w:rPr>
        <w:t xml:space="preserve">the </w:t>
      </w:r>
      <w:r w:rsidR="00DC2BAC" w:rsidRPr="00F54FBD">
        <w:rPr>
          <w:sz w:val="20"/>
          <w:szCs w:val="20"/>
        </w:rPr>
        <w:t>solar radiation incident on it to the absorbing surface</w:t>
      </w:r>
      <w:r w:rsidR="00A17DBF" w:rsidRPr="00F54FBD">
        <w:rPr>
          <w:sz w:val="20"/>
          <w:szCs w:val="20"/>
        </w:rPr>
        <w:t>.</w:t>
      </w:r>
      <w:r w:rsidR="00DC2BAC" w:rsidRPr="00F54FBD">
        <w:rPr>
          <w:sz w:val="20"/>
          <w:szCs w:val="20"/>
        </w:rPr>
        <w:t xml:space="preserve"> The </w:t>
      </w:r>
      <w:r w:rsidR="00D25CE9" w:rsidRPr="00F54FBD">
        <w:rPr>
          <w:sz w:val="20"/>
          <w:szCs w:val="20"/>
        </w:rPr>
        <w:t>slight</w:t>
      </w:r>
      <w:r w:rsidR="00DC2BAC" w:rsidRPr="00F54FBD">
        <w:rPr>
          <w:sz w:val="20"/>
          <w:szCs w:val="20"/>
        </w:rPr>
        <w:t xml:space="preserve"> variation all year round is</w:t>
      </w:r>
      <w:r w:rsidR="00C900E6" w:rsidRPr="00F54FBD">
        <w:rPr>
          <w:sz w:val="20"/>
          <w:szCs w:val="20"/>
        </w:rPr>
        <w:t xml:space="preserve"> </w:t>
      </w:r>
      <w:r w:rsidR="00DC2BAC" w:rsidRPr="00F54FBD">
        <w:rPr>
          <w:sz w:val="20"/>
          <w:szCs w:val="20"/>
        </w:rPr>
        <w:t xml:space="preserve">an indication of its </w:t>
      </w:r>
      <w:r w:rsidR="00A17DBF" w:rsidRPr="00F54FBD">
        <w:rPr>
          <w:sz w:val="20"/>
          <w:szCs w:val="20"/>
        </w:rPr>
        <w:t xml:space="preserve">consistent performance </w:t>
      </w:r>
      <w:r w:rsidR="00703150" w:rsidRPr="00F54FBD">
        <w:rPr>
          <w:sz w:val="20"/>
          <w:szCs w:val="20"/>
        </w:rPr>
        <w:t xml:space="preserve">all times of the year </w:t>
      </w:r>
      <w:r w:rsidR="00CD0913" w:rsidRPr="00F54FBD">
        <w:rPr>
          <w:sz w:val="20"/>
          <w:szCs w:val="20"/>
        </w:rPr>
        <w:t xml:space="preserve">at </w:t>
      </w:r>
      <w:r w:rsidR="00DC2BAC" w:rsidRPr="00F54FBD">
        <w:rPr>
          <w:sz w:val="20"/>
          <w:szCs w:val="20"/>
        </w:rPr>
        <w:t>the locality.</w:t>
      </w:r>
    </w:p>
    <w:p w:rsidR="00303652" w:rsidRPr="00F54FBD" w:rsidRDefault="00303652" w:rsidP="00C900E6">
      <w:pPr>
        <w:autoSpaceDE w:val="0"/>
        <w:autoSpaceDN w:val="0"/>
        <w:adjustRightInd w:val="0"/>
        <w:jc w:val="both"/>
        <w:rPr>
          <w:sz w:val="20"/>
          <w:szCs w:val="20"/>
        </w:rPr>
      </w:pPr>
      <w:r w:rsidRPr="00F54FBD">
        <w:rPr>
          <w:sz w:val="20"/>
          <w:szCs w:val="20"/>
        </w:rPr>
        <w:t>[Journal of American Science 2011;7(1):</w:t>
      </w:r>
      <w:r w:rsidR="00921A82">
        <w:rPr>
          <w:sz w:val="20"/>
          <w:szCs w:val="20"/>
        </w:rPr>
        <w:t>639</w:t>
      </w:r>
      <w:r w:rsidRPr="00F54FBD">
        <w:rPr>
          <w:sz w:val="20"/>
          <w:szCs w:val="20"/>
        </w:rPr>
        <w:t>-</w:t>
      </w:r>
      <w:r w:rsidR="00921A82">
        <w:rPr>
          <w:sz w:val="20"/>
          <w:szCs w:val="20"/>
        </w:rPr>
        <w:t>643</w:t>
      </w:r>
      <w:r w:rsidRPr="00F54FBD">
        <w:rPr>
          <w:sz w:val="20"/>
          <w:szCs w:val="20"/>
        </w:rPr>
        <w:t>]. (ISSN: 1545-1003).</w:t>
      </w:r>
    </w:p>
    <w:p w:rsidR="00CD0913" w:rsidRPr="00F54FBD" w:rsidRDefault="00CD0913" w:rsidP="00811EC5">
      <w:pPr>
        <w:tabs>
          <w:tab w:val="left" w:pos="7692"/>
        </w:tabs>
        <w:autoSpaceDE w:val="0"/>
        <w:autoSpaceDN w:val="0"/>
        <w:adjustRightInd w:val="0"/>
        <w:rPr>
          <w:b/>
          <w:sz w:val="20"/>
          <w:szCs w:val="20"/>
        </w:rPr>
      </w:pPr>
    </w:p>
    <w:p w:rsidR="00CD0913" w:rsidRPr="00F54FBD" w:rsidRDefault="00CD0913" w:rsidP="00811EC5">
      <w:pPr>
        <w:tabs>
          <w:tab w:val="left" w:pos="7692"/>
        </w:tabs>
        <w:autoSpaceDE w:val="0"/>
        <w:autoSpaceDN w:val="0"/>
        <w:adjustRightInd w:val="0"/>
        <w:rPr>
          <w:b/>
          <w:sz w:val="20"/>
          <w:szCs w:val="20"/>
        </w:rPr>
      </w:pPr>
    </w:p>
    <w:p w:rsidR="00CD0913" w:rsidRPr="00F54FBD" w:rsidRDefault="00F54FBD" w:rsidP="00811EC5">
      <w:pPr>
        <w:tabs>
          <w:tab w:val="left" w:pos="7692"/>
        </w:tabs>
        <w:autoSpaceDE w:val="0"/>
        <w:autoSpaceDN w:val="0"/>
        <w:adjustRightInd w:val="0"/>
        <w:rPr>
          <w:b/>
          <w:sz w:val="20"/>
          <w:szCs w:val="20"/>
        </w:rPr>
      </w:pPr>
      <w:r>
        <w:rPr>
          <w:b/>
          <w:sz w:val="20"/>
          <w:szCs w:val="20"/>
        </w:rPr>
        <w:t>Key words:</w:t>
      </w:r>
      <w:r w:rsidR="00CD0913" w:rsidRPr="00F54FBD">
        <w:rPr>
          <w:sz w:val="20"/>
          <w:szCs w:val="20"/>
        </w:rPr>
        <w:t xml:space="preserve"> transmissivity, plane glass, glazing cover, fla</w:t>
      </w:r>
      <w:r w:rsidRPr="00F54FBD">
        <w:rPr>
          <w:sz w:val="20"/>
          <w:szCs w:val="20"/>
        </w:rPr>
        <w:t>t plate collector, solar energy</w:t>
      </w:r>
    </w:p>
    <w:p w:rsidR="00CD0913" w:rsidRPr="00F54FBD" w:rsidRDefault="00CD0913" w:rsidP="00811EC5">
      <w:pPr>
        <w:tabs>
          <w:tab w:val="left" w:pos="7692"/>
        </w:tabs>
        <w:autoSpaceDE w:val="0"/>
        <w:autoSpaceDN w:val="0"/>
        <w:adjustRightInd w:val="0"/>
        <w:rPr>
          <w:b/>
          <w:sz w:val="20"/>
          <w:szCs w:val="20"/>
        </w:rPr>
      </w:pPr>
    </w:p>
    <w:p w:rsidR="00222C2B" w:rsidRDefault="00222C2B" w:rsidP="008834B1">
      <w:pPr>
        <w:numPr>
          <w:ilvl w:val="0"/>
          <w:numId w:val="7"/>
        </w:numPr>
        <w:jc w:val="both"/>
        <w:rPr>
          <w:b/>
          <w:sz w:val="20"/>
          <w:szCs w:val="20"/>
        </w:rPr>
        <w:sectPr w:rsidR="00222C2B" w:rsidSect="00921A82">
          <w:headerReference w:type="default" r:id="rId9"/>
          <w:footerReference w:type="even" r:id="rId10"/>
          <w:footerReference w:type="default" r:id="rId11"/>
          <w:type w:val="continuous"/>
          <w:pgSz w:w="12240" w:h="15840" w:code="1"/>
          <w:pgMar w:top="1440" w:right="1440" w:bottom="1440" w:left="1440" w:header="720" w:footer="720" w:gutter="0"/>
          <w:pgNumType w:start="639"/>
          <w:cols w:space="708"/>
          <w:docGrid w:linePitch="360"/>
        </w:sectPr>
      </w:pPr>
    </w:p>
    <w:p w:rsidR="00992D78" w:rsidRPr="00F54FBD" w:rsidRDefault="00207434" w:rsidP="008834B1">
      <w:pPr>
        <w:numPr>
          <w:ilvl w:val="0"/>
          <w:numId w:val="7"/>
        </w:numPr>
        <w:jc w:val="both"/>
        <w:rPr>
          <w:b/>
          <w:sz w:val="20"/>
          <w:szCs w:val="20"/>
        </w:rPr>
      </w:pPr>
      <w:r w:rsidRPr="00F54FBD">
        <w:rPr>
          <w:b/>
          <w:sz w:val="20"/>
          <w:szCs w:val="20"/>
        </w:rPr>
        <w:lastRenderedPageBreak/>
        <w:t>Introduction</w:t>
      </w:r>
    </w:p>
    <w:p w:rsidR="00E067D7" w:rsidRPr="00F54FBD" w:rsidRDefault="0094623B" w:rsidP="00CD0913">
      <w:pPr>
        <w:ind w:firstLine="360"/>
        <w:jc w:val="both"/>
        <w:rPr>
          <w:sz w:val="20"/>
          <w:szCs w:val="20"/>
        </w:rPr>
      </w:pPr>
      <w:r w:rsidRPr="00F54FBD">
        <w:rPr>
          <w:sz w:val="20"/>
          <w:szCs w:val="20"/>
        </w:rPr>
        <w:t>The</w:t>
      </w:r>
      <w:r w:rsidR="00F27E3C" w:rsidRPr="00F54FBD">
        <w:rPr>
          <w:sz w:val="20"/>
          <w:szCs w:val="20"/>
        </w:rPr>
        <w:t xml:space="preserve"> current trends in global energy demand and the environmental impact of excessive exploitation of conventional energy sources</w:t>
      </w:r>
      <w:r w:rsidRPr="00F54FBD">
        <w:rPr>
          <w:sz w:val="20"/>
          <w:szCs w:val="20"/>
        </w:rPr>
        <w:t xml:space="preserve"> necessitate the need for diversification of energy sources. </w:t>
      </w:r>
      <w:r w:rsidR="00F27E3C" w:rsidRPr="00F54FBD">
        <w:rPr>
          <w:sz w:val="20"/>
          <w:szCs w:val="20"/>
        </w:rPr>
        <w:t xml:space="preserve">Owing to the ever growing global population and economic growth of developing countries, the global energy demand </w:t>
      </w:r>
      <w:r w:rsidR="00170A12" w:rsidRPr="00F54FBD">
        <w:rPr>
          <w:sz w:val="20"/>
          <w:szCs w:val="20"/>
        </w:rPr>
        <w:t>increases at the rate of 1.2% per year and it is projected to be 35% more that the current demand by the year 2030 (Exxolmobil, 2010). This comes at a time when about 90% of the world</w:t>
      </w:r>
      <w:r w:rsidRPr="00F54FBD">
        <w:rPr>
          <w:sz w:val="20"/>
          <w:szCs w:val="20"/>
        </w:rPr>
        <w:t>’s</w:t>
      </w:r>
      <w:r w:rsidR="00170A12" w:rsidRPr="00F54FBD">
        <w:rPr>
          <w:sz w:val="20"/>
          <w:szCs w:val="20"/>
        </w:rPr>
        <w:t xml:space="preserve"> primary energy supply comes from the non renewable fossil fuel (International Energy Agency, 2010). </w:t>
      </w:r>
      <w:r w:rsidRPr="00F54FBD">
        <w:rPr>
          <w:sz w:val="20"/>
          <w:szCs w:val="20"/>
        </w:rPr>
        <w:t>The</w:t>
      </w:r>
      <w:r w:rsidR="00B25DED" w:rsidRPr="00F54FBD">
        <w:rPr>
          <w:sz w:val="20"/>
          <w:szCs w:val="20"/>
        </w:rPr>
        <w:t xml:space="preserve"> resources are therefore fast deflating due to excessive exploitation </w:t>
      </w:r>
      <w:r w:rsidRPr="00F54FBD">
        <w:rPr>
          <w:sz w:val="20"/>
          <w:szCs w:val="20"/>
        </w:rPr>
        <w:t xml:space="preserve">in an attempt </w:t>
      </w:r>
      <w:r w:rsidR="00B25DED" w:rsidRPr="00F54FBD">
        <w:rPr>
          <w:sz w:val="20"/>
          <w:szCs w:val="20"/>
        </w:rPr>
        <w:t>to meet the ever increasing demand. Consequently the price continuously rise over the years thereby causing hardship in addition to increased greenhouse gas emission which leads to</w:t>
      </w:r>
      <w:r w:rsidR="00972817" w:rsidRPr="00F54FBD">
        <w:rPr>
          <w:sz w:val="20"/>
          <w:szCs w:val="20"/>
        </w:rPr>
        <w:t xml:space="preserve"> </w:t>
      </w:r>
      <w:r w:rsidR="00B25DED" w:rsidRPr="00F54FBD">
        <w:rPr>
          <w:sz w:val="20"/>
          <w:szCs w:val="20"/>
        </w:rPr>
        <w:t xml:space="preserve">an irreversible damage to natural habitat. </w:t>
      </w:r>
    </w:p>
    <w:p w:rsidR="00E067D7" w:rsidRPr="00F54FBD" w:rsidRDefault="00E067D7" w:rsidP="00CD357A">
      <w:pPr>
        <w:jc w:val="both"/>
        <w:rPr>
          <w:sz w:val="20"/>
          <w:szCs w:val="20"/>
        </w:rPr>
      </w:pPr>
    </w:p>
    <w:p w:rsidR="0094623B" w:rsidRPr="00F54FBD" w:rsidRDefault="00E067D7" w:rsidP="00972817">
      <w:pPr>
        <w:ind w:firstLine="360"/>
        <w:jc w:val="both"/>
        <w:rPr>
          <w:sz w:val="20"/>
          <w:szCs w:val="20"/>
        </w:rPr>
      </w:pPr>
      <w:r w:rsidRPr="00F54FBD">
        <w:rPr>
          <w:sz w:val="20"/>
          <w:szCs w:val="20"/>
        </w:rPr>
        <w:t xml:space="preserve">Significant population of many developing countries of </w:t>
      </w:r>
      <w:smartTag w:uri="urn:schemas-microsoft-com:office:smarttags" w:element="place">
        <w:r w:rsidRPr="00F54FBD">
          <w:rPr>
            <w:sz w:val="20"/>
            <w:szCs w:val="20"/>
          </w:rPr>
          <w:t>Asia</w:t>
        </w:r>
      </w:smartTag>
      <w:r w:rsidRPr="00F54FBD">
        <w:rPr>
          <w:sz w:val="20"/>
          <w:szCs w:val="20"/>
        </w:rPr>
        <w:t xml:space="preserve">, </w:t>
      </w:r>
      <w:smartTag w:uri="urn:schemas-microsoft-com:office:smarttags" w:element="place">
        <w:r w:rsidRPr="00F54FBD">
          <w:rPr>
            <w:sz w:val="20"/>
            <w:szCs w:val="20"/>
          </w:rPr>
          <w:t>Africa</w:t>
        </w:r>
      </w:smartTag>
      <w:r w:rsidRPr="00F54FBD">
        <w:rPr>
          <w:sz w:val="20"/>
          <w:szCs w:val="20"/>
        </w:rPr>
        <w:t xml:space="preserve"> and the </w:t>
      </w:r>
      <w:smartTag w:uri="urn:schemas-microsoft-com:office:smarttags" w:element="place">
        <w:r w:rsidRPr="00F54FBD">
          <w:rPr>
            <w:sz w:val="20"/>
            <w:szCs w:val="20"/>
          </w:rPr>
          <w:t>Caribbean</w:t>
        </w:r>
      </w:smartTag>
      <w:r w:rsidRPr="00F54FBD">
        <w:rPr>
          <w:sz w:val="20"/>
          <w:szCs w:val="20"/>
        </w:rPr>
        <w:t xml:space="preserve"> depends on the fossil fuel as a conventional energy sources for domestic use.</w:t>
      </w:r>
      <w:r w:rsidR="009B4F4F" w:rsidRPr="00F54FBD">
        <w:rPr>
          <w:sz w:val="20"/>
          <w:szCs w:val="20"/>
        </w:rPr>
        <w:t xml:space="preserve"> In Nigeria, </w:t>
      </w:r>
      <w:r w:rsidR="006D63A4" w:rsidRPr="00F54FBD">
        <w:rPr>
          <w:sz w:val="20"/>
          <w:szCs w:val="20"/>
        </w:rPr>
        <w:t>the</w:t>
      </w:r>
      <w:r w:rsidR="009B4F4F" w:rsidRPr="00F54FBD">
        <w:rPr>
          <w:sz w:val="20"/>
          <w:szCs w:val="20"/>
        </w:rPr>
        <w:t xml:space="preserve"> conventional sources of energy for domestic cooking like liquefied petroleum gas (natural gas), kerosene and electricity are characterized by irregular availability, increased in cost and mostly not environmentally friendly (Bello, </w:t>
      </w:r>
      <w:r w:rsidR="009B4F4F" w:rsidRPr="00F54FBD">
        <w:rPr>
          <w:sz w:val="20"/>
          <w:szCs w:val="20"/>
        </w:rPr>
        <w:lastRenderedPageBreak/>
        <w:t>Makinde &amp; Sulu, 2010).</w:t>
      </w:r>
      <w:r w:rsidRPr="00F54FBD">
        <w:rPr>
          <w:sz w:val="20"/>
          <w:szCs w:val="20"/>
        </w:rPr>
        <w:t xml:space="preserve"> </w:t>
      </w:r>
      <w:r w:rsidR="00747107" w:rsidRPr="00F54FBD">
        <w:rPr>
          <w:sz w:val="20"/>
          <w:szCs w:val="20"/>
        </w:rPr>
        <w:t>This necessitates the need for intensive effort toward harnessing non renewable and environmentally friendly energy sources.</w:t>
      </w:r>
    </w:p>
    <w:p w:rsidR="00747107" w:rsidRPr="00F54FBD" w:rsidRDefault="00747107" w:rsidP="00CD357A">
      <w:pPr>
        <w:jc w:val="both"/>
        <w:rPr>
          <w:sz w:val="20"/>
          <w:szCs w:val="20"/>
        </w:rPr>
      </w:pPr>
    </w:p>
    <w:p w:rsidR="00992D78" w:rsidRPr="00F54FBD" w:rsidRDefault="0094623B" w:rsidP="00972817">
      <w:pPr>
        <w:ind w:firstLine="360"/>
        <w:jc w:val="both"/>
        <w:rPr>
          <w:sz w:val="20"/>
          <w:szCs w:val="20"/>
        </w:rPr>
      </w:pPr>
      <w:r w:rsidRPr="00F54FBD">
        <w:rPr>
          <w:sz w:val="20"/>
          <w:szCs w:val="20"/>
        </w:rPr>
        <w:t>The applicability and popularity of solar technology is</w:t>
      </w:r>
      <w:r w:rsidR="00EE1453" w:rsidRPr="00F54FBD">
        <w:rPr>
          <w:sz w:val="20"/>
          <w:szCs w:val="20"/>
        </w:rPr>
        <w:t xml:space="preserve"> therefore</w:t>
      </w:r>
      <w:r w:rsidRPr="00F54FBD">
        <w:rPr>
          <w:sz w:val="20"/>
          <w:szCs w:val="20"/>
        </w:rPr>
        <w:t xml:space="preserve"> widening in</w:t>
      </w:r>
      <w:r w:rsidR="00EE1453" w:rsidRPr="00F54FBD">
        <w:rPr>
          <w:sz w:val="20"/>
          <w:szCs w:val="20"/>
        </w:rPr>
        <w:t xml:space="preserve"> </w:t>
      </w:r>
      <w:smartTag w:uri="urn:schemas-microsoft-com:office:smarttags" w:element="country-region">
        <w:smartTag w:uri="urn:schemas-microsoft-com:office:smarttags" w:element="place">
          <w:r w:rsidR="00EE1453" w:rsidRPr="00F54FBD">
            <w:rPr>
              <w:sz w:val="20"/>
              <w:szCs w:val="20"/>
            </w:rPr>
            <w:t>Nigeria</w:t>
          </w:r>
        </w:smartTag>
      </w:smartTag>
      <w:r w:rsidR="00EE1453" w:rsidRPr="00F54FBD">
        <w:rPr>
          <w:sz w:val="20"/>
          <w:szCs w:val="20"/>
        </w:rPr>
        <w:t xml:space="preserve"> as it is in </w:t>
      </w:r>
      <w:r w:rsidRPr="00F54FBD">
        <w:rPr>
          <w:sz w:val="20"/>
          <w:szCs w:val="20"/>
        </w:rPr>
        <w:t>both developed and developing countries due to its simplicity and environmental friendliness</w:t>
      </w:r>
      <w:r w:rsidR="00EE1453" w:rsidRPr="00F54FBD">
        <w:rPr>
          <w:sz w:val="20"/>
          <w:szCs w:val="20"/>
        </w:rPr>
        <w:t xml:space="preserve"> as people </w:t>
      </w:r>
      <w:r w:rsidR="00AE15C2" w:rsidRPr="00F54FBD">
        <w:rPr>
          <w:sz w:val="20"/>
          <w:szCs w:val="20"/>
        </w:rPr>
        <w:t xml:space="preserve">are battling with the challenge of meeting their energy demands. </w:t>
      </w:r>
      <w:r w:rsidR="00B729F1" w:rsidRPr="00F54FBD">
        <w:rPr>
          <w:sz w:val="20"/>
          <w:szCs w:val="20"/>
        </w:rPr>
        <w:t xml:space="preserve"> The effective </w:t>
      </w:r>
      <w:r w:rsidR="000D0457" w:rsidRPr="00F54FBD">
        <w:rPr>
          <w:sz w:val="20"/>
          <w:szCs w:val="20"/>
        </w:rPr>
        <w:t>performance of any solar system however requires</w:t>
      </w:r>
      <w:r w:rsidR="00B729F1" w:rsidRPr="00F54FBD">
        <w:rPr>
          <w:sz w:val="20"/>
          <w:szCs w:val="20"/>
        </w:rPr>
        <w:t xml:space="preserve"> </w:t>
      </w:r>
      <w:r w:rsidR="00207434" w:rsidRPr="00F54FBD">
        <w:rPr>
          <w:sz w:val="20"/>
          <w:szCs w:val="20"/>
        </w:rPr>
        <w:t>favourable</w:t>
      </w:r>
      <w:r w:rsidR="00B729F1" w:rsidRPr="00F54FBD">
        <w:rPr>
          <w:sz w:val="20"/>
          <w:szCs w:val="20"/>
        </w:rPr>
        <w:t xml:space="preserve"> weather conditions and </w:t>
      </w:r>
      <w:r w:rsidR="00FD2B6F" w:rsidRPr="00F54FBD">
        <w:rPr>
          <w:sz w:val="20"/>
          <w:szCs w:val="20"/>
        </w:rPr>
        <w:t>good insolation</w:t>
      </w:r>
      <w:r w:rsidR="00B729F1" w:rsidRPr="00F54FBD">
        <w:rPr>
          <w:sz w:val="20"/>
          <w:szCs w:val="20"/>
        </w:rPr>
        <w:t>.</w:t>
      </w:r>
      <w:r w:rsidR="00FD2B6F" w:rsidRPr="00F54FBD">
        <w:rPr>
          <w:sz w:val="20"/>
          <w:szCs w:val="20"/>
        </w:rPr>
        <w:t xml:space="preserve"> </w:t>
      </w:r>
      <w:r w:rsidR="000D0457" w:rsidRPr="00F54FBD">
        <w:rPr>
          <w:sz w:val="20"/>
          <w:szCs w:val="20"/>
        </w:rPr>
        <w:t>Tropical</w:t>
      </w:r>
      <w:r w:rsidR="00FD2B6F" w:rsidRPr="00F54FBD">
        <w:rPr>
          <w:sz w:val="20"/>
          <w:szCs w:val="20"/>
        </w:rPr>
        <w:t xml:space="preserve"> regions of the world have greater potential application of solar technology due to their rel</w:t>
      </w:r>
      <w:r w:rsidR="00972817" w:rsidRPr="00F54FBD">
        <w:rPr>
          <w:sz w:val="20"/>
          <w:szCs w:val="20"/>
        </w:rPr>
        <w:t xml:space="preserve">atively large solar insolation, minimal </w:t>
      </w:r>
      <w:r w:rsidR="00FD2B6F" w:rsidRPr="00F54FBD">
        <w:rPr>
          <w:sz w:val="20"/>
          <w:szCs w:val="20"/>
        </w:rPr>
        <w:t>variation of daily sunshine hours and large sky clearness index</w:t>
      </w:r>
      <w:r w:rsidR="00207434" w:rsidRPr="00F54FBD">
        <w:rPr>
          <w:sz w:val="20"/>
          <w:szCs w:val="20"/>
        </w:rPr>
        <w:t xml:space="preserve"> (Mzad, 2008)</w:t>
      </w:r>
      <w:r w:rsidR="00FD2B6F" w:rsidRPr="00F54FBD">
        <w:rPr>
          <w:sz w:val="20"/>
          <w:szCs w:val="20"/>
        </w:rPr>
        <w:t>.</w:t>
      </w:r>
      <w:r w:rsidR="00992D78" w:rsidRPr="00F54FBD">
        <w:rPr>
          <w:sz w:val="20"/>
          <w:szCs w:val="20"/>
        </w:rPr>
        <w:t xml:space="preserve"> </w:t>
      </w:r>
    </w:p>
    <w:p w:rsidR="000D0457" w:rsidRPr="00F54FBD" w:rsidRDefault="000D0457" w:rsidP="00CD357A">
      <w:pPr>
        <w:jc w:val="both"/>
        <w:rPr>
          <w:bCs/>
          <w:sz w:val="20"/>
          <w:szCs w:val="20"/>
        </w:rPr>
      </w:pPr>
    </w:p>
    <w:p w:rsidR="0001668C" w:rsidRPr="00F54FBD" w:rsidRDefault="005570FA" w:rsidP="00972817">
      <w:pPr>
        <w:ind w:firstLine="360"/>
        <w:jc w:val="both"/>
        <w:rPr>
          <w:sz w:val="20"/>
          <w:szCs w:val="20"/>
        </w:rPr>
      </w:pPr>
      <w:r w:rsidRPr="00F54FBD">
        <w:rPr>
          <w:bCs/>
          <w:sz w:val="20"/>
          <w:szCs w:val="20"/>
        </w:rPr>
        <w:t xml:space="preserve">The town </w:t>
      </w:r>
      <w:r w:rsidR="005B2242" w:rsidRPr="00F54FBD">
        <w:rPr>
          <w:bCs/>
          <w:sz w:val="20"/>
          <w:szCs w:val="20"/>
        </w:rPr>
        <w:t xml:space="preserve">of </w:t>
      </w:r>
      <w:r w:rsidR="0001668C" w:rsidRPr="00F54FBD">
        <w:rPr>
          <w:bCs/>
          <w:sz w:val="20"/>
          <w:szCs w:val="20"/>
        </w:rPr>
        <w:t>Yola</w:t>
      </w:r>
      <w:r w:rsidRPr="00F54FBD">
        <w:rPr>
          <w:bCs/>
          <w:sz w:val="20"/>
          <w:szCs w:val="20"/>
        </w:rPr>
        <w:t>, the capital of Adamawa state</w:t>
      </w:r>
      <w:r w:rsidR="00972817" w:rsidRPr="00F54FBD">
        <w:rPr>
          <w:bCs/>
          <w:sz w:val="20"/>
          <w:szCs w:val="20"/>
        </w:rPr>
        <w:t xml:space="preserve"> in</w:t>
      </w:r>
      <w:r w:rsidR="005B2242" w:rsidRPr="00F54FBD">
        <w:rPr>
          <w:bCs/>
          <w:sz w:val="20"/>
          <w:szCs w:val="20"/>
        </w:rPr>
        <w:t xml:space="preserve"> </w:t>
      </w:r>
      <w:r w:rsidR="00700957" w:rsidRPr="00F54FBD">
        <w:rPr>
          <w:bCs/>
          <w:sz w:val="20"/>
          <w:szCs w:val="20"/>
        </w:rPr>
        <w:t>N</w:t>
      </w:r>
      <w:r w:rsidR="007F7689" w:rsidRPr="00F54FBD">
        <w:rPr>
          <w:bCs/>
          <w:sz w:val="20"/>
          <w:szCs w:val="20"/>
        </w:rPr>
        <w:t>orth-</w:t>
      </w:r>
      <w:r w:rsidR="00700957" w:rsidRPr="00F54FBD">
        <w:rPr>
          <w:bCs/>
          <w:sz w:val="20"/>
          <w:szCs w:val="20"/>
        </w:rPr>
        <w:t>E</w:t>
      </w:r>
      <w:r w:rsidR="007F7689" w:rsidRPr="00F54FBD">
        <w:rPr>
          <w:bCs/>
          <w:sz w:val="20"/>
          <w:szCs w:val="20"/>
        </w:rPr>
        <w:t>astern</w:t>
      </w:r>
      <w:r w:rsidR="005B2242" w:rsidRPr="00F54FBD">
        <w:rPr>
          <w:bCs/>
          <w:sz w:val="20"/>
          <w:szCs w:val="20"/>
        </w:rPr>
        <w:t xml:space="preserve"> </w:t>
      </w:r>
      <w:r w:rsidR="007F7689" w:rsidRPr="00F54FBD">
        <w:rPr>
          <w:bCs/>
          <w:sz w:val="20"/>
          <w:szCs w:val="20"/>
        </w:rPr>
        <w:t>Nigeria</w:t>
      </w:r>
      <w:r w:rsidRPr="00F54FBD">
        <w:rPr>
          <w:bCs/>
          <w:sz w:val="20"/>
          <w:szCs w:val="20"/>
        </w:rPr>
        <w:t xml:space="preserve">, </w:t>
      </w:r>
      <w:r w:rsidR="0001668C" w:rsidRPr="00F54FBD">
        <w:rPr>
          <w:bCs/>
          <w:sz w:val="20"/>
          <w:szCs w:val="20"/>
        </w:rPr>
        <w:t xml:space="preserve">lies </w:t>
      </w:r>
      <w:r w:rsidR="005B2242" w:rsidRPr="00F54FBD">
        <w:rPr>
          <w:bCs/>
          <w:sz w:val="20"/>
          <w:szCs w:val="20"/>
        </w:rPr>
        <w:t>within</w:t>
      </w:r>
      <w:r w:rsidR="0001668C" w:rsidRPr="00F54FBD">
        <w:rPr>
          <w:bCs/>
          <w:sz w:val="20"/>
          <w:szCs w:val="20"/>
        </w:rPr>
        <w:t xml:space="preserve"> Latitude:</w:t>
      </w:r>
      <w:r w:rsidR="0001668C" w:rsidRPr="00F54FBD">
        <w:rPr>
          <w:sz w:val="20"/>
          <w:szCs w:val="20"/>
        </w:rPr>
        <w:t xml:space="preserve"> 09</w:t>
      </w:r>
      <w:r w:rsidR="005B2242" w:rsidRPr="00F54FBD">
        <w:rPr>
          <w:sz w:val="20"/>
          <w:szCs w:val="20"/>
          <w:vertAlign w:val="superscript"/>
        </w:rPr>
        <w:t>o</w:t>
      </w:r>
      <w:r w:rsidR="0001668C" w:rsidRPr="00F54FBD">
        <w:rPr>
          <w:sz w:val="20"/>
          <w:szCs w:val="20"/>
        </w:rPr>
        <w:t>.14</w:t>
      </w:r>
      <w:r w:rsidR="005B2242" w:rsidRPr="00F54FBD">
        <w:rPr>
          <w:sz w:val="20"/>
          <w:szCs w:val="20"/>
        </w:rPr>
        <w:t>’</w:t>
      </w:r>
      <w:r w:rsidR="0001668C" w:rsidRPr="00F54FBD">
        <w:rPr>
          <w:sz w:val="20"/>
          <w:szCs w:val="20"/>
        </w:rPr>
        <w:t>N</w:t>
      </w:r>
      <w:r w:rsidR="00972817" w:rsidRPr="00F54FBD">
        <w:rPr>
          <w:sz w:val="20"/>
          <w:szCs w:val="20"/>
        </w:rPr>
        <w:t xml:space="preserve"> and</w:t>
      </w:r>
      <w:r w:rsidR="0001668C" w:rsidRPr="00F54FBD">
        <w:rPr>
          <w:sz w:val="20"/>
          <w:szCs w:val="20"/>
        </w:rPr>
        <w:t xml:space="preserve"> Longitude</w:t>
      </w:r>
      <w:r w:rsidR="0001668C" w:rsidRPr="00F54FBD">
        <w:rPr>
          <w:bCs/>
          <w:sz w:val="20"/>
          <w:szCs w:val="20"/>
        </w:rPr>
        <w:t>:</w:t>
      </w:r>
      <w:r w:rsidR="0001668C" w:rsidRPr="00F54FBD">
        <w:rPr>
          <w:sz w:val="20"/>
          <w:szCs w:val="20"/>
        </w:rPr>
        <w:t xml:space="preserve"> 012</w:t>
      </w:r>
      <w:r w:rsidR="005B2242" w:rsidRPr="00F54FBD">
        <w:rPr>
          <w:sz w:val="20"/>
          <w:szCs w:val="20"/>
          <w:vertAlign w:val="superscript"/>
        </w:rPr>
        <w:t>o</w:t>
      </w:r>
      <w:r w:rsidR="0001668C" w:rsidRPr="00F54FBD">
        <w:rPr>
          <w:sz w:val="20"/>
          <w:szCs w:val="20"/>
        </w:rPr>
        <w:t>.28</w:t>
      </w:r>
      <w:r w:rsidR="005B2242" w:rsidRPr="00F54FBD">
        <w:rPr>
          <w:sz w:val="20"/>
          <w:szCs w:val="20"/>
        </w:rPr>
        <w:t>’</w:t>
      </w:r>
      <w:r w:rsidR="00700957" w:rsidRPr="00F54FBD">
        <w:rPr>
          <w:sz w:val="20"/>
          <w:szCs w:val="20"/>
        </w:rPr>
        <w:t>E at a mean</w:t>
      </w:r>
      <w:r w:rsidR="0001668C" w:rsidRPr="00F54FBD">
        <w:rPr>
          <w:sz w:val="20"/>
          <w:szCs w:val="20"/>
        </w:rPr>
        <w:t xml:space="preserve"> altitude of 174</w:t>
      </w:r>
      <w:r w:rsidR="009C7B46" w:rsidRPr="00F54FBD">
        <w:rPr>
          <w:sz w:val="20"/>
          <w:szCs w:val="20"/>
        </w:rPr>
        <w:t xml:space="preserve"> </w:t>
      </w:r>
      <w:r w:rsidR="0001668C" w:rsidRPr="00F54FBD">
        <w:rPr>
          <w:sz w:val="20"/>
          <w:szCs w:val="20"/>
        </w:rPr>
        <w:t xml:space="preserve">m </w:t>
      </w:r>
      <w:r w:rsidRPr="00F54FBD">
        <w:rPr>
          <w:sz w:val="20"/>
          <w:szCs w:val="20"/>
        </w:rPr>
        <w:t>above</w:t>
      </w:r>
      <w:r w:rsidR="0001668C" w:rsidRPr="00F54FBD">
        <w:rPr>
          <w:sz w:val="20"/>
          <w:szCs w:val="20"/>
        </w:rPr>
        <w:t xml:space="preserve"> sea level within the upper Benue trough of </w:t>
      </w:r>
      <w:r w:rsidR="00700957" w:rsidRPr="00F54FBD">
        <w:rPr>
          <w:sz w:val="20"/>
          <w:szCs w:val="20"/>
        </w:rPr>
        <w:t>N</w:t>
      </w:r>
      <w:r w:rsidR="0001668C" w:rsidRPr="00F54FBD">
        <w:rPr>
          <w:sz w:val="20"/>
          <w:szCs w:val="20"/>
        </w:rPr>
        <w:t>orth</w:t>
      </w:r>
      <w:r w:rsidR="00700957" w:rsidRPr="00F54FBD">
        <w:rPr>
          <w:sz w:val="20"/>
          <w:szCs w:val="20"/>
        </w:rPr>
        <w:t>-E</w:t>
      </w:r>
      <w:r w:rsidR="0001668C" w:rsidRPr="00F54FBD">
        <w:rPr>
          <w:sz w:val="20"/>
          <w:szCs w:val="20"/>
        </w:rPr>
        <w:t>astern Nigeria. The town receives abundant daily sunshine and has maximum annual ambient temperature ranging between 32</w:t>
      </w:r>
      <w:r w:rsidR="0001668C" w:rsidRPr="00F54FBD">
        <w:rPr>
          <w:sz w:val="20"/>
          <w:szCs w:val="20"/>
          <w:vertAlign w:val="superscript"/>
        </w:rPr>
        <w:t>0</w:t>
      </w:r>
      <w:r w:rsidR="0001668C" w:rsidRPr="00F54FBD">
        <w:rPr>
          <w:sz w:val="20"/>
          <w:szCs w:val="20"/>
        </w:rPr>
        <w:t>C to 43</w:t>
      </w:r>
      <w:r w:rsidR="0001668C" w:rsidRPr="00F54FBD">
        <w:rPr>
          <w:sz w:val="20"/>
          <w:szCs w:val="20"/>
          <w:vertAlign w:val="superscript"/>
        </w:rPr>
        <w:t>0</w:t>
      </w:r>
      <w:r w:rsidR="0001668C" w:rsidRPr="00F54FBD">
        <w:rPr>
          <w:sz w:val="20"/>
          <w:szCs w:val="20"/>
        </w:rPr>
        <w:t xml:space="preserve">C (Adebayo and Tukur, 1999). Thus the town lies within a high sunshine belt of the country and </w:t>
      </w:r>
      <w:r w:rsidR="00547BB3" w:rsidRPr="00F54FBD">
        <w:rPr>
          <w:sz w:val="20"/>
          <w:szCs w:val="20"/>
        </w:rPr>
        <w:t xml:space="preserve">solar radiation across it </w:t>
      </w:r>
      <w:r w:rsidR="0001668C" w:rsidRPr="00F54FBD">
        <w:rPr>
          <w:sz w:val="20"/>
          <w:szCs w:val="20"/>
        </w:rPr>
        <w:t>is fairly distributed. According to metrological data, the town receives an average of about 2.18 X10</w:t>
      </w:r>
      <w:r w:rsidR="0001668C" w:rsidRPr="00F54FBD">
        <w:rPr>
          <w:sz w:val="20"/>
          <w:szCs w:val="20"/>
          <w:vertAlign w:val="superscript"/>
        </w:rPr>
        <w:t>7</w:t>
      </w:r>
      <w:r w:rsidR="0001668C" w:rsidRPr="00F54FBD">
        <w:rPr>
          <w:sz w:val="20"/>
          <w:szCs w:val="20"/>
        </w:rPr>
        <w:t>Jm</w:t>
      </w:r>
      <w:r w:rsidR="0001668C" w:rsidRPr="00F54FBD">
        <w:rPr>
          <w:sz w:val="20"/>
          <w:szCs w:val="20"/>
          <w:vertAlign w:val="superscript"/>
        </w:rPr>
        <w:t>-2</w:t>
      </w:r>
      <w:r w:rsidR="0001668C" w:rsidRPr="00F54FBD">
        <w:rPr>
          <w:sz w:val="20"/>
          <w:szCs w:val="20"/>
        </w:rPr>
        <w:t xml:space="preserve"> </w:t>
      </w:r>
      <w:r w:rsidR="0001668C" w:rsidRPr="00F54FBD">
        <w:rPr>
          <w:sz w:val="20"/>
          <w:szCs w:val="20"/>
        </w:rPr>
        <w:lastRenderedPageBreak/>
        <w:t>per day from the sun; equivalent to 774.84Wm</w:t>
      </w:r>
      <w:r w:rsidR="0001668C" w:rsidRPr="00F54FBD">
        <w:rPr>
          <w:sz w:val="20"/>
          <w:szCs w:val="20"/>
          <w:vertAlign w:val="superscript"/>
        </w:rPr>
        <w:t>2</w:t>
      </w:r>
      <w:r w:rsidR="0001668C" w:rsidRPr="00F54FBD">
        <w:rPr>
          <w:sz w:val="20"/>
          <w:szCs w:val="20"/>
        </w:rPr>
        <w:t>.</w:t>
      </w:r>
      <w:r w:rsidR="000B1A1A" w:rsidRPr="00F54FBD">
        <w:rPr>
          <w:sz w:val="20"/>
          <w:szCs w:val="20"/>
        </w:rPr>
        <w:t xml:space="preserve"> </w:t>
      </w:r>
      <w:r w:rsidR="0001668C" w:rsidRPr="00F54FBD">
        <w:rPr>
          <w:sz w:val="20"/>
          <w:szCs w:val="20"/>
        </w:rPr>
        <w:t>This is significantly higher than the country’s annual mean of about 1.89X10</w:t>
      </w:r>
      <w:r w:rsidR="0001668C" w:rsidRPr="00F54FBD">
        <w:rPr>
          <w:sz w:val="20"/>
          <w:szCs w:val="20"/>
          <w:vertAlign w:val="superscript"/>
        </w:rPr>
        <w:t>7</w:t>
      </w:r>
      <w:r w:rsidR="0001668C" w:rsidRPr="00F54FBD">
        <w:rPr>
          <w:sz w:val="20"/>
          <w:szCs w:val="20"/>
        </w:rPr>
        <w:t>Jm</w:t>
      </w:r>
      <w:r w:rsidR="0001668C" w:rsidRPr="00F54FBD">
        <w:rPr>
          <w:sz w:val="20"/>
          <w:szCs w:val="20"/>
          <w:vertAlign w:val="superscript"/>
        </w:rPr>
        <w:t>-2</w:t>
      </w:r>
      <w:r w:rsidR="0001668C" w:rsidRPr="00F54FBD">
        <w:rPr>
          <w:sz w:val="20"/>
          <w:szCs w:val="20"/>
        </w:rPr>
        <w:t>-day (Sambo and Taylor, 1990). The intensity however varies fairly with time from about 1.58X10</w:t>
      </w:r>
      <w:r w:rsidR="0001668C" w:rsidRPr="00F54FBD">
        <w:rPr>
          <w:sz w:val="20"/>
          <w:szCs w:val="20"/>
          <w:vertAlign w:val="superscript"/>
        </w:rPr>
        <w:t>7</w:t>
      </w:r>
      <w:r w:rsidR="0001668C" w:rsidRPr="00F54FBD">
        <w:rPr>
          <w:sz w:val="20"/>
          <w:szCs w:val="20"/>
        </w:rPr>
        <w:t>J/m</w:t>
      </w:r>
      <w:r w:rsidR="0001668C" w:rsidRPr="00F54FBD">
        <w:rPr>
          <w:sz w:val="20"/>
          <w:szCs w:val="20"/>
          <w:vertAlign w:val="superscript"/>
        </w:rPr>
        <w:t>2</w:t>
      </w:r>
      <w:r w:rsidR="0001668C" w:rsidRPr="00F54FBD">
        <w:rPr>
          <w:sz w:val="20"/>
          <w:szCs w:val="20"/>
        </w:rPr>
        <w:t>-day in August to about 2.58X10</w:t>
      </w:r>
      <w:r w:rsidR="0001668C" w:rsidRPr="00F54FBD">
        <w:rPr>
          <w:sz w:val="20"/>
          <w:szCs w:val="20"/>
          <w:vertAlign w:val="superscript"/>
        </w:rPr>
        <w:t>7</w:t>
      </w:r>
      <w:r w:rsidR="0001668C" w:rsidRPr="00F54FBD">
        <w:rPr>
          <w:sz w:val="20"/>
          <w:szCs w:val="20"/>
        </w:rPr>
        <w:t>J/m</w:t>
      </w:r>
      <w:r w:rsidR="0001668C" w:rsidRPr="00F54FBD">
        <w:rPr>
          <w:sz w:val="20"/>
          <w:szCs w:val="20"/>
          <w:vertAlign w:val="superscript"/>
        </w:rPr>
        <w:t>2</w:t>
      </w:r>
      <w:r w:rsidR="0001668C" w:rsidRPr="00F54FBD">
        <w:rPr>
          <w:sz w:val="20"/>
          <w:szCs w:val="20"/>
        </w:rPr>
        <w:t>-day in the month of March. The current electricity demand of the entire Adamawa state is about 4000MW. This could have been provided with this mean intensity of 774.84Wm</w:t>
      </w:r>
      <w:r w:rsidR="0001668C" w:rsidRPr="00F54FBD">
        <w:rPr>
          <w:sz w:val="20"/>
          <w:szCs w:val="20"/>
          <w:vertAlign w:val="superscript"/>
        </w:rPr>
        <w:t>2</w:t>
      </w:r>
      <w:r w:rsidR="0001668C" w:rsidRPr="00F54FBD">
        <w:rPr>
          <w:sz w:val="20"/>
          <w:szCs w:val="20"/>
        </w:rPr>
        <w:t xml:space="preserve"> falling in an area of 0.4km</w:t>
      </w:r>
      <w:r w:rsidR="0001668C" w:rsidRPr="00F54FBD">
        <w:rPr>
          <w:sz w:val="20"/>
          <w:szCs w:val="20"/>
          <w:vertAlign w:val="superscript"/>
        </w:rPr>
        <w:t>2</w:t>
      </w:r>
      <w:r w:rsidR="0001668C" w:rsidRPr="00F54FBD">
        <w:rPr>
          <w:sz w:val="20"/>
          <w:szCs w:val="20"/>
        </w:rPr>
        <w:t xml:space="preserve"> (40 hectares) of land if a conversion device of only 10% efficiency is use.</w:t>
      </w:r>
      <w:r w:rsidR="003B1CEF" w:rsidRPr="00F54FBD">
        <w:rPr>
          <w:sz w:val="20"/>
          <w:szCs w:val="20"/>
        </w:rPr>
        <w:t xml:space="preserve"> </w:t>
      </w:r>
      <w:r w:rsidR="00D236ED" w:rsidRPr="00F54FBD">
        <w:rPr>
          <w:sz w:val="20"/>
          <w:szCs w:val="20"/>
        </w:rPr>
        <w:t>This enormous potentiality raises</w:t>
      </w:r>
      <w:r w:rsidR="003B1CEF" w:rsidRPr="00F54FBD">
        <w:rPr>
          <w:sz w:val="20"/>
          <w:szCs w:val="20"/>
        </w:rPr>
        <w:t xml:space="preserve"> the need for </w:t>
      </w:r>
      <w:r w:rsidR="007F7689" w:rsidRPr="00F54FBD">
        <w:rPr>
          <w:sz w:val="20"/>
          <w:szCs w:val="20"/>
        </w:rPr>
        <w:t>intense</w:t>
      </w:r>
      <w:r w:rsidR="0075048B" w:rsidRPr="00F54FBD">
        <w:rPr>
          <w:sz w:val="20"/>
          <w:szCs w:val="20"/>
        </w:rPr>
        <w:t xml:space="preserve"> research </w:t>
      </w:r>
      <w:r w:rsidR="003B1CEF" w:rsidRPr="00F54FBD">
        <w:rPr>
          <w:sz w:val="20"/>
          <w:szCs w:val="20"/>
        </w:rPr>
        <w:t>in the field with a view of maximizing its benefit.</w:t>
      </w:r>
    </w:p>
    <w:p w:rsidR="00D236ED" w:rsidRPr="00F54FBD" w:rsidRDefault="00D236ED" w:rsidP="00CD357A">
      <w:pPr>
        <w:jc w:val="both"/>
        <w:rPr>
          <w:sz w:val="20"/>
          <w:szCs w:val="20"/>
        </w:rPr>
      </w:pPr>
    </w:p>
    <w:p w:rsidR="008D2BFB" w:rsidRPr="00F54FBD" w:rsidRDefault="00D94F27" w:rsidP="00972817">
      <w:pPr>
        <w:autoSpaceDE w:val="0"/>
        <w:autoSpaceDN w:val="0"/>
        <w:adjustRightInd w:val="0"/>
        <w:ind w:firstLine="360"/>
        <w:jc w:val="both"/>
        <w:rPr>
          <w:sz w:val="20"/>
          <w:szCs w:val="20"/>
        </w:rPr>
      </w:pPr>
      <w:r w:rsidRPr="00F54FBD">
        <w:rPr>
          <w:sz w:val="20"/>
          <w:szCs w:val="20"/>
        </w:rPr>
        <w:t xml:space="preserve">One of the most effective </w:t>
      </w:r>
      <w:r w:rsidR="00972817" w:rsidRPr="00F54FBD">
        <w:rPr>
          <w:sz w:val="20"/>
          <w:szCs w:val="20"/>
        </w:rPr>
        <w:t>methods</w:t>
      </w:r>
      <w:r w:rsidRPr="00F54FBD">
        <w:rPr>
          <w:sz w:val="20"/>
          <w:szCs w:val="20"/>
        </w:rPr>
        <w:t xml:space="preserve"> of converting solar energy to useful form is </w:t>
      </w:r>
      <w:r w:rsidR="00880DDA" w:rsidRPr="00F54FBD">
        <w:rPr>
          <w:sz w:val="20"/>
          <w:szCs w:val="20"/>
        </w:rPr>
        <w:t xml:space="preserve">heliothermal, the </w:t>
      </w:r>
      <w:r w:rsidRPr="00F54FBD">
        <w:rPr>
          <w:sz w:val="20"/>
          <w:szCs w:val="20"/>
        </w:rPr>
        <w:t xml:space="preserve">process of </w:t>
      </w:r>
      <w:r w:rsidR="000B1A1A" w:rsidRPr="00F54FBD">
        <w:rPr>
          <w:sz w:val="20"/>
          <w:szCs w:val="20"/>
        </w:rPr>
        <w:t xml:space="preserve">converting solar radiation to useful </w:t>
      </w:r>
      <w:r w:rsidRPr="00F54FBD">
        <w:rPr>
          <w:sz w:val="20"/>
          <w:szCs w:val="20"/>
        </w:rPr>
        <w:t>thermal energ</w:t>
      </w:r>
      <w:r w:rsidR="000B1A1A" w:rsidRPr="00F54FBD">
        <w:rPr>
          <w:sz w:val="20"/>
          <w:szCs w:val="20"/>
        </w:rPr>
        <w:t xml:space="preserve">y. </w:t>
      </w:r>
      <w:r w:rsidR="00957D07" w:rsidRPr="00F54FBD">
        <w:rPr>
          <w:sz w:val="20"/>
          <w:szCs w:val="20"/>
        </w:rPr>
        <w:t>It is the principle of operation of many solar devices such as</w:t>
      </w:r>
      <w:r w:rsidR="00FB264B" w:rsidRPr="00F54FBD">
        <w:rPr>
          <w:sz w:val="20"/>
          <w:szCs w:val="20"/>
        </w:rPr>
        <w:t xml:space="preserve"> solar </w:t>
      </w:r>
      <w:r w:rsidR="00957D07" w:rsidRPr="00F54FBD">
        <w:rPr>
          <w:sz w:val="20"/>
          <w:szCs w:val="20"/>
        </w:rPr>
        <w:t xml:space="preserve">cooker, </w:t>
      </w:r>
      <w:hyperlink r:id="rId12" w:tooltip="Solar still" w:history="1">
        <w:r w:rsidR="00957D07" w:rsidRPr="00F54FBD">
          <w:rPr>
            <w:rStyle w:val="Hyperlink"/>
            <w:iCs/>
            <w:color w:val="auto"/>
            <w:sz w:val="20"/>
            <w:szCs w:val="20"/>
            <w:u w:val="none"/>
          </w:rPr>
          <w:t>s</w:t>
        </w:r>
        <w:r w:rsidR="000B1A1A" w:rsidRPr="00F54FBD">
          <w:rPr>
            <w:rStyle w:val="Hyperlink"/>
            <w:iCs/>
            <w:color w:val="auto"/>
            <w:sz w:val="20"/>
            <w:szCs w:val="20"/>
            <w:u w:val="none"/>
          </w:rPr>
          <w:t>olar still</w:t>
        </w:r>
      </w:hyperlink>
      <w:r w:rsidR="000B1A1A" w:rsidRPr="00F54FBD">
        <w:rPr>
          <w:rStyle w:val="apple-style-span"/>
          <w:iCs/>
          <w:sz w:val="20"/>
          <w:szCs w:val="20"/>
        </w:rPr>
        <w:t>,</w:t>
      </w:r>
      <w:r w:rsidR="00957D07" w:rsidRPr="00F54FBD">
        <w:rPr>
          <w:rStyle w:val="apple-style-span"/>
          <w:iCs/>
          <w:sz w:val="20"/>
          <w:szCs w:val="20"/>
        </w:rPr>
        <w:t xml:space="preserve"> </w:t>
      </w:r>
      <w:hyperlink r:id="rId13" w:tooltip="Solar water disinfection" w:history="1">
        <w:r w:rsidR="00957D07" w:rsidRPr="00F54FBD">
          <w:rPr>
            <w:rStyle w:val="Hyperlink"/>
            <w:iCs/>
            <w:color w:val="auto"/>
            <w:sz w:val="20"/>
            <w:szCs w:val="20"/>
            <w:u w:val="none"/>
          </w:rPr>
          <w:t>s</w:t>
        </w:r>
        <w:r w:rsidR="000B1A1A" w:rsidRPr="00F54FBD">
          <w:rPr>
            <w:rStyle w:val="Hyperlink"/>
            <w:iCs/>
            <w:color w:val="auto"/>
            <w:sz w:val="20"/>
            <w:szCs w:val="20"/>
            <w:u w:val="none"/>
          </w:rPr>
          <w:t>olar water disinfection</w:t>
        </w:r>
      </w:hyperlink>
      <w:r w:rsidR="000B1A1A" w:rsidRPr="00F54FBD">
        <w:rPr>
          <w:rStyle w:val="apple-style-span"/>
          <w:iCs/>
          <w:sz w:val="20"/>
          <w:szCs w:val="20"/>
        </w:rPr>
        <w:t>,</w:t>
      </w:r>
      <w:r w:rsidR="00957D07" w:rsidRPr="00F54FBD">
        <w:rPr>
          <w:rStyle w:val="apple-converted-space"/>
          <w:iCs/>
          <w:sz w:val="20"/>
          <w:szCs w:val="20"/>
        </w:rPr>
        <w:t xml:space="preserve"> s</w:t>
      </w:r>
      <w:hyperlink r:id="rId14" w:tooltip="Solar desalination" w:history="1">
        <w:r w:rsidR="000B1A1A" w:rsidRPr="00F54FBD">
          <w:rPr>
            <w:rStyle w:val="Hyperlink"/>
            <w:iCs/>
            <w:color w:val="auto"/>
            <w:sz w:val="20"/>
            <w:szCs w:val="20"/>
            <w:u w:val="none"/>
          </w:rPr>
          <w:t xml:space="preserve">olar </w:t>
        </w:r>
        <w:r w:rsidR="00FB264B" w:rsidRPr="00F54FBD">
          <w:rPr>
            <w:rStyle w:val="Hyperlink"/>
            <w:iCs/>
            <w:color w:val="auto"/>
            <w:sz w:val="20"/>
            <w:szCs w:val="20"/>
            <w:u w:val="none"/>
          </w:rPr>
          <w:t xml:space="preserve">power </w:t>
        </w:r>
        <w:r w:rsidR="000B1A1A" w:rsidRPr="00F54FBD">
          <w:rPr>
            <w:rStyle w:val="Hyperlink"/>
            <w:iCs/>
            <w:color w:val="auto"/>
            <w:sz w:val="20"/>
            <w:szCs w:val="20"/>
            <w:u w:val="none"/>
          </w:rPr>
          <w:t>desalination</w:t>
        </w:r>
      </w:hyperlink>
      <w:hyperlink r:id="rId15" w:tooltip="Solar Powered Desalination Unit" w:history="1">
        <w:r w:rsidR="00957D07" w:rsidRPr="00F54FBD">
          <w:rPr>
            <w:rStyle w:val="Hyperlink"/>
            <w:iCs/>
            <w:color w:val="auto"/>
            <w:sz w:val="20"/>
            <w:szCs w:val="20"/>
            <w:u w:val="none"/>
          </w:rPr>
          <w:t xml:space="preserve"> etc. </w:t>
        </w:r>
      </w:hyperlink>
      <w:r w:rsidRPr="00F54FBD">
        <w:rPr>
          <w:sz w:val="20"/>
          <w:szCs w:val="20"/>
        </w:rPr>
        <w:t>The most important component of helioth</w:t>
      </w:r>
      <w:r w:rsidR="00880DDA" w:rsidRPr="00F54FBD">
        <w:rPr>
          <w:sz w:val="20"/>
          <w:szCs w:val="20"/>
        </w:rPr>
        <w:t>er</w:t>
      </w:r>
      <w:r w:rsidRPr="00F54FBD">
        <w:rPr>
          <w:sz w:val="20"/>
          <w:szCs w:val="20"/>
        </w:rPr>
        <w:t>mal</w:t>
      </w:r>
      <w:r w:rsidR="00880DDA" w:rsidRPr="00F54FBD">
        <w:rPr>
          <w:sz w:val="20"/>
          <w:szCs w:val="20"/>
        </w:rPr>
        <w:t xml:space="preserve"> </w:t>
      </w:r>
      <w:r w:rsidRPr="00F54FBD">
        <w:rPr>
          <w:sz w:val="20"/>
          <w:szCs w:val="20"/>
        </w:rPr>
        <w:t xml:space="preserve">system is the flat plate collector. </w:t>
      </w:r>
      <w:r w:rsidR="007F7689" w:rsidRPr="00F54FBD">
        <w:rPr>
          <w:sz w:val="20"/>
          <w:szCs w:val="20"/>
        </w:rPr>
        <w:t xml:space="preserve">Both liquid and gas flat plate collectors </w:t>
      </w:r>
      <w:r w:rsidR="00880DDA" w:rsidRPr="00F54FBD">
        <w:rPr>
          <w:sz w:val="20"/>
          <w:szCs w:val="20"/>
        </w:rPr>
        <w:t xml:space="preserve">as well as photovoltaic cell </w:t>
      </w:r>
      <w:r w:rsidR="007F7689" w:rsidRPr="00F54FBD">
        <w:rPr>
          <w:sz w:val="20"/>
          <w:szCs w:val="20"/>
        </w:rPr>
        <w:t xml:space="preserve">consist among other things, a glazing which may be one </w:t>
      </w:r>
      <w:r w:rsidR="00FB264B" w:rsidRPr="00F54FBD">
        <w:rPr>
          <w:sz w:val="20"/>
          <w:szCs w:val="20"/>
        </w:rPr>
        <w:t>or</w:t>
      </w:r>
      <w:r w:rsidR="00C01F3E" w:rsidRPr="00F54FBD">
        <w:rPr>
          <w:sz w:val="20"/>
          <w:szCs w:val="20"/>
        </w:rPr>
        <w:t xml:space="preserve"> more sheets of glass or any other radiation transmission material. Glass is the most commonly used material as it can transmit up to about 90% of the incident short wave radiation while its transmittance to the long wave heat radiation (5 to 50</w:t>
      </w:r>
      <w:r w:rsidR="00C01F3E" w:rsidRPr="00F54FBD">
        <w:rPr>
          <w:position w:val="-10"/>
          <w:sz w:val="20"/>
          <w:szCs w:val="20"/>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2.9pt" o:ole="">
            <v:imagedata r:id="rId16" o:title=""/>
          </v:shape>
          <o:OLEObject Type="Embed" ProgID="Equation.3" ShapeID="_x0000_i1025" DrawAspect="Content" ObjectID="_1356145931" r:id="rId17"/>
        </w:object>
      </w:r>
      <w:r w:rsidR="00C01F3E" w:rsidRPr="00F54FBD">
        <w:rPr>
          <w:sz w:val="20"/>
          <w:szCs w:val="20"/>
        </w:rPr>
        <w:t xml:space="preserve">) emitted by the absorber plate is very negligible (Tiwari 2002). </w:t>
      </w:r>
      <w:r w:rsidR="00FB264B" w:rsidRPr="00F54FBD">
        <w:rPr>
          <w:sz w:val="20"/>
          <w:szCs w:val="20"/>
        </w:rPr>
        <w:t>In this work, the effectiveness of 3mm transparent glass as a glazing surface is tested with respect to the metrological parameter</w:t>
      </w:r>
      <w:r w:rsidR="00972817" w:rsidRPr="00F54FBD">
        <w:rPr>
          <w:sz w:val="20"/>
          <w:szCs w:val="20"/>
        </w:rPr>
        <w:t>s</w:t>
      </w:r>
      <w:r w:rsidR="00FB264B" w:rsidRPr="00F54FBD">
        <w:rPr>
          <w:sz w:val="20"/>
          <w:szCs w:val="20"/>
        </w:rPr>
        <w:t xml:space="preserve"> of Yola town. </w:t>
      </w:r>
      <w:r w:rsidR="008D2BFB" w:rsidRPr="00F54FBD">
        <w:rPr>
          <w:sz w:val="20"/>
          <w:szCs w:val="20"/>
        </w:rPr>
        <w:t xml:space="preserve">The aim of this work is to determine the </w:t>
      </w:r>
      <w:r w:rsidR="00CD0913" w:rsidRPr="00F54FBD">
        <w:rPr>
          <w:sz w:val="20"/>
          <w:szCs w:val="20"/>
        </w:rPr>
        <w:t>transmissivity</w:t>
      </w:r>
      <w:r w:rsidR="008D2BFB" w:rsidRPr="00F54FBD">
        <w:rPr>
          <w:sz w:val="20"/>
          <w:szCs w:val="20"/>
        </w:rPr>
        <w:t xml:space="preserve"> for the most commonly used glazing surfaces: 3mm transparent glass. This is with a view of assessing its performance under the solar geometrical condition of Yola town. The work therefore provides a useful data in analysing the thermal performance of a prototype solar </w:t>
      </w:r>
      <w:r w:rsidR="00EA06EE" w:rsidRPr="00F54FBD">
        <w:rPr>
          <w:sz w:val="20"/>
          <w:szCs w:val="20"/>
        </w:rPr>
        <w:t>collector. It</w:t>
      </w:r>
      <w:r w:rsidR="008D2BFB" w:rsidRPr="00F54FBD">
        <w:rPr>
          <w:sz w:val="20"/>
          <w:szCs w:val="20"/>
        </w:rPr>
        <w:t xml:space="preserve"> also serve</w:t>
      </w:r>
      <w:r w:rsidR="00874264" w:rsidRPr="00F54FBD">
        <w:rPr>
          <w:sz w:val="20"/>
          <w:szCs w:val="20"/>
        </w:rPr>
        <w:t>s</w:t>
      </w:r>
      <w:r w:rsidR="008D2BFB" w:rsidRPr="00F54FBD">
        <w:rPr>
          <w:sz w:val="20"/>
          <w:szCs w:val="20"/>
        </w:rPr>
        <w:t xml:space="preserve"> as an </w:t>
      </w:r>
      <w:r w:rsidR="0008137E" w:rsidRPr="00F54FBD">
        <w:rPr>
          <w:sz w:val="20"/>
          <w:szCs w:val="20"/>
        </w:rPr>
        <w:t>apprais</w:t>
      </w:r>
      <w:r w:rsidR="008D2BFB" w:rsidRPr="00F54FBD">
        <w:rPr>
          <w:sz w:val="20"/>
          <w:szCs w:val="20"/>
        </w:rPr>
        <w:t xml:space="preserve">al of the </w:t>
      </w:r>
      <w:r w:rsidR="00FB264B" w:rsidRPr="00F54FBD">
        <w:rPr>
          <w:sz w:val="20"/>
          <w:szCs w:val="20"/>
        </w:rPr>
        <w:t>impact of geographic location</w:t>
      </w:r>
      <w:r w:rsidR="0008137E" w:rsidRPr="00F54FBD">
        <w:rPr>
          <w:sz w:val="20"/>
          <w:szCs w:val="20"/>
        </w:rPr>
        <w:t xml:space="preserve"> and seasonal variation of metrological parameters </w:t>
      </w:r>
      <w:r w:rsidR="00FB264B" w:rsidRPr="00F54FBD">
        <w:rPr>
          <w:sz w:val="20"/>
          <w:szCs w:val="20"/>
        </w:rPr>
        <w:t xml:space="preserve">to </w:t>
      </w:r>
      <w:r w:rsidR="008D2BFB" w:rsidRPr="00F54FBD">
        <w:rPr>
          <w:sz w:val="20"/>
          <w:szCs w:val="20"/>
        </w:rPr>
        <w:t xml:space="preserve">the </w:t>
      </w:r>
      <w:r w:rsidR="00FB264B" w:rsidRPr="00F54FBD">
        <w:rPr>
          <w:sz w:val="20"/>
          <w:szCs w:val="20"/>
        </w:rPr>
        <w:t>performance</w:t>
      </w:r>
      <w:r w:rsidR="008D2BFB" w:rsidRPr="00F54FBD">
        <w:rPr>
          <w:sz w:val="20"/>
          <w:szCs w:val="20"/>
        </w:rPr>
        <w:t xml:space="preserve"> of glass as a glazing cover</w:t>
      </w:r>
      <w:r w:rsidR="00FB264B" w:rsidRPr="00F54FBD">
        <w:rPr>
          <w:sz w:val="20"/>
          <w:szCs w:val="20"/>
        </w:rPr>
        <w:t>.</w:t>
      </w:r>
    </w:p>
    <w:p w:rsidR="00C01F3E" w:rsidRPr="00F54FBD" w:rsidRDefault="00FB264B" w:rsidP="008D2BFB">
      <w:pPr>
        <w:autoSpaceDE w:val="0"/>
        <w:autoSpaceDN w:val="0"/>
        <w:adjustRightInd w:val="0"/>
        <w:jc w:val="both"/>
        <w:rPr>
          <w:sz w:val="20"/>
          <w:szCs w:val="20"/>
        </w:rPr>
      </w:pPr>
      <w:r w:rsidRPr="00F54FBD">
        <w:rPr>
          <w:sz w:val="20"/>
          <w:szCs w:val="20"/>
        </w:rPr>
        <w:t xml:space="preserve"> </w:t>
      </w:r>
    </w:p>
    <w:p w:rsidR="00355F42" w:rsidRPr="00F54FBD" w:rsidRDefault="00874264" w:rsidP="00F54FBD">
      <w:pPr>
        <w:jc w:val="both"/>
        <w:rPr>
          <w:b/>
          <w:sz w:val="20"/>
          <w:szCs w:val="20"/>
        </w:rPr>
      </w:pPr>
      <w:r w:rsidRPr="00F54FBD">
        <w:rPr>
          <w:b/>
          <w:sz w:val="20"/>
          <w:szCs w:val="20"/>
        </w:rPr>
        <w:t>2.</w:t>
      </w:r>
      <w:r w:rsidR="00F54FBD">
        <w:rPr>
          <w:b/>
          <w:sz w:val="20"/>
          <w:szCs w:val="20"/>
        </w:rPr>
        <w:t xml:space="preserve"> </w:t>
      </w:r>
      <w:r w:rsidR="00355F42" w:rsidRPr="00F54FBD">
        <w:rPr>
          <w:b/>
          <w:sz w:val="20"/>
          <w:szCs w:val="20"/>
        </w:rPr>
        <w:t>Parametric definition and</w:t>
      </w:r>
      <w:r w:rsidR="008834B1" w:rsidRPr="00F54FBD">
        <w:rPr>
          <w:b/>
          <w:sz w:val="20"/>
          <w:szCs w:val="20"/>
        </w:rPr>
        <w:t xml:space="preserve"> </w:t>
      </w:r>
      <w:r w:rsidR="00355F42" w:rsidRPr="00F54FBD">
        <w:rPr>
          <w:b/>
          <w:sz w:val="20"/>
          <w:szCs w:val="20"/>
        </w:rPr>
        <w:t>computation</w:t>
      </w:r>
    </w:p>
    <w:p w:rsidR="00DE4FE3" w:rsidRPr="00F54FBD" w:rsidRDefault="00913FE3" w:rsidP="00F54FBD">
      <w:pPr>
        <w:ind w:firstLine="720"/>
        <w:jc w:val="both"/>
        <w:rPr>
          <w:sz w:val="20"/>
          <w:szCs w:val="20"/>
        </w:rPr>
      </w:pPr>
      <w:r w:rsidRPr="00F54FBD">
        <w:rPr>
          <w:sz w:val="20"/>
          <w:szCs w:val="20"/>
        </w:rPr>
        <w:t xml:space="preserve">The intensity of solar radiation striking </w:t>
      </w:r>
      <w:r w:rsidR="0081443B" w:rsidRPr="00F54FBD">
        <w:rPr>
          <w:sz w:val="20"/>
          <w:szCs w:val="20"/>
        </w:rPr>
        <w:t xml:space="preserve">the absorber plate of a flat plate collector </w:t>
      </w:r>
      <w:r w:rsidR="00B864D6" w:rsidRPr="00F54FBD">
        <w:rPr>
          <w:sz w:val="20"/>
          <w:szCs w:val="20"/>
        </w:rPr>
        <w:t>depends on the transmission properties of the glazing cover</w:t>
      </w:r>
      <w:r w:rsidR="00033510" w:rsidRPr="00F54FBD">
        <w:rPr>
          <w:sz w:val="20"/>
          <w:szCs w:val="20"/>
        </w:rPr>
        <w:t>.</w:t>
      </w:r>
      <w:r w:rsidR="00B864D6" w:rsidRPr="00F54FBD">
        <w:rPr>
          <w:sz w:val="20"/>
          <w:szCs w:val="20"/>
        </w:rPr>
        <w:t xml:space="preserve"> </w:t>
      </w:r>
      <w:r w:rsidR="00DE4FE3" w:rsidRPr="00F54FBD">
        <w:rPr>
          <w:sz w:val="20"/>
          <w:szCs w:val="20"/>
        </w:rPr>
        <w:t xml:space="preserve">The rate </w:t>
      </w:r>
      <w:r w:rsidR="0066402A" w:rsidRPr="00F54FBD">
        <w:rPr>
          <w:sz w:val="20"/>
          <w:szCs w:val="20"/>
        </w:rPr>
        <w:t xml:space="preserve">at which </w:t>
      </w:r>
      <w:r w:rsidR="00DE4FE3" w:rsidRPr="00F54FBD">
        <w:rPr>
          <w:sz w:val="20"/>
          <w:szCs w:val="20"/>
        </w:rPr>
        <w:t xml:space="preserve">energy </w:t>
      </w:r>
      <w:r w:rsidR="0066402A" w:rsidRPr="00F54FBD">
        <w:rPr>
          <w:sz w:val="20"/>
          <w:szCs w:val="20"/>
        </w:rPr>
        <w:t xml:space="preserve">is </w:t>
      </w:r>
      <w:r w:rsidR="00962110" w:rsidRPr="00F54FBD">
        <w:rPr>
          <w:sz w:val="20"/>
          <w:szCs w:val="20"/>
        </w:rPr>
        <w:t xml:space="preserve">absorbed by a plate per unit area </w:t>
      </w:r>
      <w:r w:rsidR="00874264" w:rsidRPr="00F54FBD">
        <w:rPr>
          <w:position w:val="-12"/>
          <w:sz w:val="20"/>
          <w:szCs w:val="20"/>
        </w:rPr>
        <w:object w:dxaOrig="380" w:dyaOrig="499">
          <v:shape id="_x0000_i1026" type="#_x0000_t75" style="width:19.35pt;height:19.9pt" o:ole="">
            <v:imagedata r:id="rId18" o:title=""/>
          </v:shape>
          <o:OLEObject Type="Embed" ProgID="Equation.3" ShapeID="_x0000_i1026" DrawAspect="Content" ObjectID="_1356145932" r:id="rId19"/>
        </w:object>
      </w:r>
      <w:r w:rsidR="00DE4FE3" w:rsidRPr="00F54FBD">
        <w:rPr>
          <w:sz w:val="20"/>
          <w:szCs w:val="20"/>
        </w:rPr>
        <w:t xml:space="preserve">is related to the solar intensity </w:t>
      </w:r>
      <w:r w:rsidR="00DE4FE3" w:rsidRPr="00F54FBD">
        <w:rPr>
          <w:position w:val="-10"/>
          <w:sz w:val="20"/>
          <w:szCs w:val="20"/>
        </w:rPr>
        <w:object w:dxaOrig="440" w:dyaOrig="320">
          <v:shape id="_x0000_i1027" type="#_x0000_t75" style="width:22.05pt;height:16.1pt" o:ole="">
            <v:imagedata r:id="rId20" o:title=""/>
          </v:shape>
          <o:OLEObject Type="Embed" ProgID="Equation.3" ShapeID="_x0000_i1027" DrawAspect="Content" ObjectID="_1356145933" r:id="rId21"/>
        </w:object>
      </w:r>
      <w:r w:rsidR="00DE4FE3" w:rsidRPr="00F54FBD">
        <w:rPr>
          <w:sz w:val="20"/>
          <w:szCs w:val="20"/>
        </w:rPr>
        <w:t xml:space="preserve"> by the equation (Tiwari , 2002)</w:t>
      </w:r>
    </w:p>
    <w:p w:rsidR="00DE4FE3" w:rsidRPr="00F54FBD" w:rsidRDefault="00962110" w:rsidP="00CD357A">
      <w:pPr>
        <w:jc w:val="both"/>
        <w:rPr>
          <w:sz w:val="20"/>
          <w:szCs w:val="20"/>
        </w:rPr>
      </w:pPr>
      <w:r w:rsidRPr="00F54FBD">
        <w:rPr>
          <w:position w:val="-12"/>
          <w:sz w:val="20"/>
          <w:szCs w:val="20"/>
        </w:rPr>
        <w:object w:dxaOrig="1420" w:dyaOrig="499">
          <v:shape id="_x0000_i1028" type="#_x0000_t75" style="width:70.95pt;height:24.7pt" o:ole="">
            <v:imagedata r:id="rId22" o:title=""/>
          </v:shape>
          <o:OLEObject Type="Embed" ProgID="Equation.3" ShapeID="_x0000_i1028" DrawAspect="Content" ObjectID="_1356145934" r:id="rId23"/>
        </w:object>
      </w:r>
      <w:r w:rsidR="00874264" w:rsidRPr="00F54FBD">
        <w:rPr>
          <w:sz w:val="20"/>
          <w:szCs w:val="20"/>
        </w:rPr>
        <w:tab/>
      </w:r>
      <w:r w:rsidR="00874264" w:rsidRPr="00F54FBD">
        <w:rPr>
          <w:sz w:val="20"/>
          <w:szCs w:val="20"/>
        </w:rPr>
        <w:tab/>
      </w:r>
      <w:r w:rsidR="00874264" w:rsidRPr="00F54FBD">
        <w:rPr>
          <w:sz w:val="20"/>
          <w:szCs w:val="20"/>
        </w:rPr>
        <w:tab/>
      </w:r>
      <w:r w:rsidR="00874264" w:rsidRPr="00F54FBD">
        <w:rPr>
          <w:sz w:val="20"/>
          <w:szCs w:val="20"/>
        </w:rPr>
        <w:tab/>
        <w:t>1</w:t>
      </w:r>
    </w:p>
    <w:p w:rsidR="00913FE3" w:rsidRPr="00F54FBD" w:rsidRDefault="00F51CB5" w:rsidP="00CD357A">
      <w:pPr>
        <w:autoSpaceDE w:val="0"/>
        <w:autoSpaceDN w:val="0"/>
        <w:adjustRightInd w:val="0"/>
        <w:jc w:val="both"/>
        <w:rPr>
          <w:sz w:val="20"/>
          <w:szCs w:val="20"/>
        </w:rPr>
      </w:pPr>
      <w:r w:rsidRPr="00F54FBD">
        <w:rPr>
          <w:sz w:val="20"/>
          <w:szCs w:val="20"/>
        </w:rPr>
        <w:t>w</w:t>
      </w:r>
      <w:r w:rsidR="00DE4FE3" w:rsidRPr="00F54FBD">
        <w:rPr>
          <w:sz w:val="20"/>
          <w:szCs w:val="20"/>
        </w:rPr>
        <w:t xml:space="preserve">here </w:t>
      </w:r>
      <w:r w:rsidR="00DE4FE3" w:rsidRPr="00F54FBD">
        <w:rPr>
          <w:position w:val="-6"/>
          <w:sz w:val="20"/>
          <w:szCs w:val="20"/>
        </w:rPr>
        <w:object w:dxaOrig="200" w:dyaOrig="220">
          <v:shape id="_x0000_i1029" type="#_x0000_t75" style="width:10.2pt;height:10.75pt" o:ole="">
            <v:imagedata r:id="rId24" o:title=""/>
          </v:shape>
          <o:OLEObject Type="Embed" ProgID="Equation.3" ShapeID="_x0000_i1029" DrawAspect="Content" ObjectID="_1356145935" r:id="rId25"/>
        </w:object>
      </w:r>
      <w:r w:rsidR="00874264" w:rsidRPr="00F54FBD">
        <w:rPr>
          <w:sz w:val="20"/>
          <w:szCs w:val="20"/>
        </w:rPr>
        <w:t xml:space="preserve"> </w:t>
      </w:r>
      <w:r w:rsidR="00033510" w:rsidRPr="00F54FBD">
        <w:rPr>
          <w:sz w:val="20"/>
          <w:szCs w:val="20"/>
        </w:rPr>
        <w:t xml:space="preserve">is </w:t>
      </w:r>
      <w:r w:rsidR="00DE4FE3" w:rsidRPr="00F54FBD">
        <w:rPr>
          <w:sz w:val="20"/>
          <w:szCs w:val="20"/>
        </w:rPr>
        <w:t>the transmitt</w:t>
      </w:r>
      <w:r w:rsidR="008D2BFB" w:rsidRPr="00F54FBD">
        <w:rPr>
          <w:sz w:val="20"/>
          <w:szCs w:val="20"/>
        </w:rPr>
        <w:t xml:space="preserve">ance or </w:t>
      </w:r>
      <w:r w:rsidR="00CD0913" w:rsidRPr="00F54FBD">
        <w:rPr>
          <w:sz w:val="20"/>
          <w:szCs w:val="20"/>
        </w:rPr>
        <w:t>transmissivity</w:t>
      </w:r>
      <w:r w:rsidR="008D2BFB" w:rsidRPr="00F54FBD">
        <w:rPr>
          <w:sz w:val="20"/>
          <w:szCs w:val="20"/>
        </w:rPr>
        <w:t xml:space="preserve"> </w:t>
      </w:r>
      <w:r w:rsidR="00962110" w:rsidRPr="00F54FBD">
        <w:rPr>
          <w:sz w:val="20"/>
          <w:szCs w:val="20"/>
        </w:rPr>
        <w:t>of the glazing cover</w:t>
      </w:r>
      <w:r w:rsidR="008A79AD" w:rsidRPr="00F54FBD">
        <w:rPr>
          <w:sz w:val="20"/>
          <w:szCs w:val="20"/>
        </w:rPr>
        <w:t xml:space="preserve">. </w:t>
      </w:r>
      <w:r w:rsidR="00CD0913" w:rsidRPr="00F54FBD">
        <w:rPr>
          <w:sz w:val="20"/>
          <w:szCs w:val="20"/>
        </w:rPr>
        <w:t>Transmissivity</w:t>
      </w:r>
      <w:r w:rsidR="008A79AD" w:rsidRPr="00F54FBD">
        <w:rPr>
          <w:sz w:val="20"/>
          <w:szCs w:val="20"/>
        </w:rPr>
        <w:t xml:space="preserve"> of the cover is </w:t>
      </w:r>
      <w:r w:rsidR="00133953" w:rsidRPr="00F54FBD">
        <w:rPr>
          <w:sz w:val="20"/>
          <w:szCs w:val="20"/>
        </w:rPr>
        <w:t xml:space="preserve">therefore </w:t>
      </w:r>
      <w:r w:rsidR="00133953" w:rsidRPr="00F54FBD">
        <w:rPr>
          <w:sz w:val="20"/>
          <w:szCs w:val="20"/>
        </w:rPr>
        <w:lastRenderedPageBreak/>
        <w:t xml:space="preserve">very important in </w:t>
      </w:r>
      <w:r w:rsidR="00593FDF" w:rsidRPr="00F54FBD">
        <w:rPr>
          <w:sz w:val="20"/>
          <w:szCs w:val="20"/>
        </w:rPr>
        <w:t>design</w:t>
      </w:r>
      <w:r w:rsidR="00133953" w:rsidRPr="00F54FBD">
        <w:rPr>
          <w:sz w:val="20"/>
          <w:szCs w:val="20"/>
        </w:rPr>
        <w:t>ing</w:t>
      </w:r>
      <w:r w:rsidR="00874264" w:rsidRPr="00F54FBD">
        <w:rPr>
          <w:sz w:val="20"/>
          <w:szCs w:val="20"/>
        </w:rPr>
        <w:t xml:space="preserve"> and</w:t>
      </w:r>
      <w:r w:rsidR="00EA06EE" w:rsidRPr="00F54FBD">
        <w:rPr>
          <w:sz w:val="20"/>
          <w:szCs w:val="20"/>
        </w:rPr>
        <w:t xml:space="preserve"> </w:t>
      </w:r>
      <w:r w:rsidR="00593FDF" w:rsidRPr="00F54FBD">
        <w:rPr>
          <w:sz w:val="20"/>
          <w:szCs w:val="20"/>
        </w:rPr>
        <w:t>evaluatin</w:t>
      </w:r>
      <w:r w:rsidR="00133953" w:rsidRPr="00F54FBD">
        <w:rPr>
          <w:sz w:val="20"/>
          <w:szCs w:val="20"/>
        </w:rPr>
        <w:t>g</w:t>
      </w:r>
      <w:r w:rsidR="00593FDF" w:rsidRPr="00F54FBD">
        <w:rPr>
          <w:sz w:val="20"/>
          <w:szCs w:val="20"/>
        </w:rPr>
        <w:t xml:space="preserve"> the performance of</w:t>
      </w:r>
      <w:r w:rsidR="00133953" w:rsidRPr="00F54FBD">
        <w:rPr>
          <w:sz w:val="20"/>
          <w:szCs w:val="20"/>
        </w:rPr>
        <w:t xml:space="preserve"> </w:t>
      </w:r>
      <w:r w:rsidR="00593FDF" w:rsidRPr="00F54FBD">
        <w:rPr>
          <w:sz w:val="20"/>
          <w:szCs w:val="20"/>
        </w:rPr>
        <w:t>solar energy conversion systems.</w:t>
      </w:r>
      <w:r w:rsidR="00496AE7" w:rsidRPr="00F54FBD">
        <w:rPr>
          <w:sz w:val="20"/>
          <w:szCs w:val="20"/>
        </w:rPr>
        <w:t xml:space="preserve"> </w:t>
      </w:r>
      <w:r w:rsidRPr="00F54FBD">
        <w:rPr>
          <w:sz w:val="20"/>
          <w:szCs w:val="20"/>
        </w:rPr>
        <w:t>It</w:t>
      </w:r>
      <w:r w:rsidR="008A79AD" w:rsidRPr="00F54FBD">
        <w:rPr>
          <w:sz w:val="20"/>
          <w:szCs w:val="20"/>
        </w:rPr>
        <w:t xml:space="preserve"> </w:t>
      </w:r>
      <w:r w:rsidR="00133953" w:rsidRPr="00F54FBD">
        <w:rPr>
          <w:sz w:val="20"/>
          <w:szCs w:val="20"/>
        </w:rPr>
        <w:t>var</w:t>
      </w:r>
      <w:r w:rsidR="008A79AD" w:rsidRPr="00F54FBD">
        <w:rPr>
          <w:sz w:val="20"/>
          <w:szCs w:val="20"/>
        </w:rPr>
        <w:t>ies</w:t>
      </w:r>
      <w:r w:rsidR="00133953" w:rsidRPr="00F54FBD">
        <w:rPr>
          <w:sz w:val="20"/>
          <w:szCs w:val="20"/>
        </w:rPr>
        <w:t xml:space="preserve"> with geographic location due to the variation of solar geometry with location</w:t>
      </w:r>
      <w:r w:rsidR="009325E1" w:rsidRPr="00F54FBD">
        <w:rPr>
          <w:sz w:val="20"/>
          <w:szCs w:val="20"/>
        </w:rPr>
        <w:t xml:space="preserve"> (Sukhatme 1984)</w:t>
      </w:r>
      <w:r w:rsidR="00133953" w:rsidRPr="00F54FBD">
        <w:rPr>
          <w:sz w:val="20"/>
          <w:szCs w:val="20"/>
        </w:rPr>
        <w:t xml:space="preserve">. </w:t>
      </w:r>
      <w:r w:rsidR="009325E1" w:rsidRPr="00F54FBD">
        <w:rPr>
          <w:sz w:val="20"/>
          <w:szCs w:val="20"/>
        </w:rPr>
        <w:t xml:space="preserve">The </w:t>
      </w:r>
      <w:r w:rsidR="008A79AD" w:rsidRPr="00F54FBD">
        <w:rPr>
          <w:sz w:val="20"/>
          <w:szCs w:val="20"/>
        </w:rPr>
        <w:t>parameter</w:t>
      </w:r>
      <w:r w:rsidR="00913FE3" w:rsidRPr="00F54FBD">
        <w:rPr>
          <w:sz w:val="20"/>
          <w:szCs w:val="20"/>
        </w:rPr>
        <w:t xml:space="preserve"> depe</w:t>
      </w:r>
      <w:r w:rsidR="007B26F6" w:rsidRPr="00F54FBD">
        <w:rPr>
          <w:sz w:val="20"/>
          <w:szCs w:val="20"/>
        </w:rPr>
        <w:t>nd</w:t>
      </w:r>
      <w:r w:rsidR="008A79AD" w:rsidRPr="00F54FBD">
        <w:rPr>
          <w:sz w:val="20"/>
          <w:szCs w:val="20"/>
        </w:rPr>
        <w:t>s</w:t>
      </w:r>
      <w:r w:rsidR="007B26F6" w:rsidRPr="00F54FBD">
        <w:rPr>
          <w:sz w:val="20"/>
          <w:szCs w:val="20"/>
        </w:rPr>
        <w:t xml:space="preserve"> on solar geometry and can be </w:t>
      </w:r>
      <w:r w:rsidR="00913FE3" w:rsidRPr="00F54FBD">
        <w:rPr>
          <w:sz w:val="20"/>
          <w:szCs w:val="20"/>
        </w:rPr>
        <w:t>obtained using the following solar geometrical factors:</w:t>
      </w:r>
    </w:p>
    <w:p w:rsidR="00CD357A" w:rsidRPr="00F54FBD" w:rsidRDefault="00CD357A" w:rsidP="00CD357A">
      <w:pPr>
        <w:autoSpaceDE w:val="0"/>
        <w:autoSpaceDN w:val="0"/>
        <w:adjustRightInd w:val="0"/>
        <w:jc w:val="both"/>
        <w:rPr>
          <w:sz w:val="20"/>
          <w:szCs w:val="20"/>
        </w:rPr>
      </w:pPr>
    </w:p>
    <w:p w:rsidR="00913FE3" w:rsidRPr="00F54FBD" w:rsidRDefault="00913FE3" w:rsidP="00CD357A">
      <w:pPr>
        <w:jc w:val="both"/>
        <w:rPr>
          <w:sz w:val="20"/>
          <w:szCs w:val="20"/>
        </w:rPr>
      </w:pPr>
      <w:r w:rsidRPr="00F54FBD">
        <w:rPr>
          <w:b/>
          <w:i/>
          <w:sz w:val="20"/>
          <w:szCs w:val="20"/>
        </w:rPr>
        <w:t xml:space="preserve">Declination </w:t>
      </w:r>
      <w:r w:rsidRPr="00F54FBD">
        <w:rPr>
          <w:b/>
          <w:i/>
          <w:position w:val="-6"/>
          <w:sz w:val="20"/>
          <w:szCs w:val="20"/>
        </w:rPr>
        <w:object w:dxaOrig="220" w:dyaOrig="279">
          <v:shape id="_x0000_i1030" type="#_x0000_t75" style="width:10.75pt;height:13.95pt" o:ole="">
            <v:imagedata r:id="rId26" o:title=""/>
          </v:shape>
          <o:OLEObject Type="Embed" ProgID="Equation.3" ShapeID="_x0000_i1030" DrawAspect="Content" ObjectID="_1356145936" r:id="rId27"/>
        </w:object>
      </w:r>
      <w:r w:rsidRPr="00F54FBD">
        <w:rPr>
          <w:b/>
          <w:sz w:val="20"/>
          <w:szCs w:val="20"/>
        </w:rPr>
        <w:t>.</w:t>
      </w:r>
      <w:r w:rsidRPr="00F54FBD">
        <w:rPr>
          <w:sz w:val="20"/>
          <w:szCs w:val="20"/>
        </w:rPr>
        <w:t xml:space="preserve"> This is the angle between the line</w:t>
      </w:r>
      <w:r w:rsidR="00066249" w:rsidRPr="00F54FBD">
        <w:rPr>
          <w:sz w:val="20"/>
          <w:szCs w:val="20"/>
        </w:rPr>
        <w:t>s</w:t>
      </w:r>
      <w:r w:rsidRPr="00F54FBD">
        <w:rPr>
          <w:sz w:val="20"/>
          <w:szCs w:val="20"/>
        </w:rPr>
        <w:t xml:space="preserve"> joining the centres of the sun and the earth with its projection on the equatorial plane. It is given by Cooper</w:t>
      </w:r>
      <w:r w:rsidR="00593FDF" w:rsidRPr="00F54FBD">
        <w:rPr>
          <w:sz w:val="20"/>
          <w:szCs w:val="20"/>
        </w:rPr>
        <w:t>’s equation</w:t>
      </w:r>
      <w:r w:rsidRPr="00F54FBD">
        <w:rPr>
          <w:sz w:val="20"/>
          <w:szCs w:val="20"/>
        </w:rPr>
        <w:t xml:space="preserve"> (</w:t>
      </w:r>
      <w:r w:rsidR="00593FDF" w:rsidRPr="00F54FBD">
        <w:rPr>
          <w:sz w:val="20"/>
          <w:szCs w:val="20"/>
        </w:rPr>
        <w:t>Mzad, 2008</w:t>
      </w:r>
      <w:r w:rsidRPr="00F54FBD">
        <w:rPr>
          <w:sz w:val="20"/>
          <w:szCs w:val="20"/>
        </w:rPr>
        <w:t>) as</w:t>
      </w:r>
    </w:p>
    <w:p w:rsidR="00913FE3" w:rsidRPr="00F54FBD" w:rsidRDefault="00913FE3" w:rsidP="00CD357A">
      <w:pPr>
        <w:jc w:val="both"/>
        <w:rPr>
          <w:sz w:val="20"/>
          <w:szCs w:val="20"/>
        </w:rPr>
      </w:pPr>
      <w:r w:rsidRPr="00F54FBD">
        <w:rPr>
          <w:position w:val="-28"/>
          <w:sz w:val="20"/>
          <w:szCs w:val="20"/>
        </w:rPr>
        <w:object w:dxaOrig="2780" w:dyaOrig="680">
          <v:shape id="_x0000_i1031" type="#_x0000_t75" style="width:139.15pt;height:33.85pt" o:ole="">
            <v:imagedata r:id="rId28" o:title=""/>
          </v:shape>
          <o:OLEObject Type="Embed" ProgID="Equation.3" ShapeID="_x0000_i1031" DrawAspect="Content" ObjectID="_1356145937" r:id="rId29"/>
        </w:object>
      </w:r>
      <w:r w:rsidRPr="00F54FBD">
        <w:rPr>
          <w:sz w:val="20"/>
          <w:szCs w:val="20"/>
        </w:rPr>
        <w:t xml:space="preserve"> </w:t>
      </w:r>
      <w:r w:rsidR="00D84ED3" w:rsidRPr="00F54FBD">
        <w:rPr>
          <w:sz w:val="20"/>
          <w:szCs w:val="20"/>
        </w:rPr>
        <w:tab/>
      </w:r>
      <w:r w:rsidR="00D84ED3" w:rsidRPr="00F54FBD">
        <w:rPr>
          <w:sz w:val="20"/>
          <w:szCs w:val="20"/>
        </w:rPr>
        <w:tab/>
        <w:t xml:space="preserve">  2</w:t>
      </w:r>
    </w:p>
    <w:p w:rsidR="00913FE3" w:rsidRPr="00F54FBD" w:rsidRDefault="00066249" w:rsidP="00CD357A">
      <w:pPr>
        <w:jc w:val="both"/>
        <w:rPr>
          <w:sz w:val="20"/>
          <w:szCs w:val="20"/>
        </w:rPr>
      </w:pPr>
      <w:r w:rsidRPr="00F54FBD">
        <w:rPr>
          <w:sz w:val="20"/>
          <w:szCs w:val="20"/>
        </w:rPr>
        <w:t>w</w:t>
      </w:r>
      <w:r w:rsidR="00913FE3" w:rsidRPr="00F54FBD">
        <w:rPr>
          <w:sz w:val="20"/>
          <w:szCs w:val="20"/>
        </w:rPr>
        <w:t xml:space="preserve">here </w:t>
      </w:r>
      <w:r w:rsidR="00913FE3" w:rsidRPr="00F54FBD">
        <w:rPr>
          <w:i/>
          <w:sz w:val="20"/>
          <w:szCs w:val="20"/>
        </w:rPr>
        <w:t xml:space="preserve">n </w:t>
      </w:r>
      <w:r w:rsidR="00913FE3" w:rsidRPr="00F54FBD">
        <w:rPr>
          <w:sz w:val="20"/>
          <w:szCs w:val="20"/>
        </w:rPr>
        <w:t>is the day of the year. For this work, n is taken as the last day of each month.</w:t>
      </w:r>
    </w:p>
    <w:p w:rsidR="00CD357A" w:rsidRPr="00F54FBD" w:rsidRDefault="00CD357A" w:rsidP="00CD357A">
      <w:pPr>
        <w:jc w:val="both"/>
        <w:rPr>
          <w:sz w:val="20"/>
          <w:szCs w:val="20"/>
        </w:rPr>
      </w:pPr>
    </w:p>
    <w:p w:rsidR="00913FE3" w:rsidRPr="00F54FBD" w:rsidRDefault="00913FE3" w:rsidP="00CD357A">
      <w:pPr>
        <w:jc w:val="both"/>
        <w:rPr>
          <w:sz w:val="20"/>
          <w:szCs w:val="20"/>
        </w:rPr>
      </w:pPr>
      <w:r w:rsidRPr="00F54FBD">
        <w:rPr>
          <w:b/>
          <w:i/>
          <w:sz w:val="20"/>
          <w:szCs w:val="20"/>
        </w:rPr>
        <w:t xml:space="preserve">Hour angle </w:t>
      </w:r>
      <w:r w:rsidRPr="00F54FBD">
        <w:rPr>
          <w:b/>
          <w:i/>
          <w:position w:val="-6"/>
          <w:sz w:val="20"/>
          <w:szCs w:val="20"/>
        </w:rPr>
        <w:object w:dxaOrig="240" w:dyaOrig="220">
          <v:shape id="_x0000_i1032" type="#_x0000_t75" style="width:11.8pt;height:10.75pt" o:ole="">
            <v:imagedata r:id="rId30" o:title=""/>
          </v:shape>
          <o:OLEObject Type="Embed" ProgID="Equation.3" ShapeID="_x0000_i1032" DrawAspect="Content" ObjectID="_1356145938" r:id="rId31"/>
        </w:object>
      </w:r>
      <w:r w:rsidRPr="00F54FBD">
        <w:rPr>
          <w:sz w:val="20"/>
          <w:szCs w:val="20"/>
        </w:rPr>
        <w:t>. Is the angular measure of time</w:t>
      </w:r>
      <w:r w:rsidR="00D84ED3" w:rsidRPr="00F54FBD">
        <w:rPr>
          <w:sz w:val="20"/>
          <w:szCs w:val="20"/>
        </w:rPr>
        <w:t xml:space="preserve">, </w:t>
      </w:r>
      <w:r w:rsidRPr="00F54FBD">
        <w:rPr>
          <w:sz w:val="20"/>
          <w:szCs w:val="20"/>
        </w:rPr>
        <w:t>equivalent to 15</w:t>
      </w:r>
      <w:r w:rsidRPr="00F54FBD">
        <w:rPr>
          <w:sz w:val="20"/>
          <w:szCs w:val="20"/>
          <w:vertAlign w:val="superscript"/>
        </w:rPr>
        <w:t>0</w:t>
      </w:r>
      <w:r w:rsidRPr="00F54FBD">
        <w:rPr>
          <w:sz w:val="20"/>
          <w:szCs w:val="20"/>
        </w:rPr>
        <w:t xml:space="preserve"> per hour. It is measured in the </w:t>
      </w:r>
      <w:smartTag w:uri="urn:schemas-microsoft-com:office:smarttags" w:element="time">
        <w:smartTagPr>
          <w:attr w:name="Minute" w:val="0"/>
          <w:attr w:name="Hour" w:val="12"/>
        </w:smartTagPr>
        <w:r w:rsidRPr="00F54FBD">
          <w:rPr>
            <w:sz w:val="20"/>
            <w:szCs w:val="20"/>
          </w:rPr>
          <w:t>noon</w:t>
        </w:r>
      </w:smartTag>
      <w:r w:rsidRPr="00F54FBD">
        <w:rPr>
          <w:sz w:val="20"/>
          <w:szCs w:val="20"/>
        </w:rPr>
        <w:t xml:space="preserve"> based on local apparent time (LA</w:t>
      </w:r>
      <w:r w:rsidR="00E06328" w:rsidRPr="00F54FBD">
        <w:rPr>
          <w:sz w:val="20"/>
          <w:szCs w:val="20"/>
        </w:rPr>
        <w:t>T</w:t>
      </w:r>
      <w:r w:rsidRPr="00F54FBD">
        <w:rPr>
          <w:sz w:val="20"/>
          <w:szCs w:val="20"/>
        </w:rPr>
        <w:t>).</w:t>
      </w:r>
      <w:r w:rsidR="00EA06EE" w:rsidRPr="00F54FBD">
        <w:rPr>
          <w:sz w:val="20"/>
          <w:szCs w:val="20"/>
        </w:rPr>
        <w:t xml:space="preserve"> </w:t>
      </w:r>
    </w:p>
    <w:p w:rsidR="00EA06EE" w:rsidRPr="00F54FBD" w:rsidRDefault="00EA06EE" w:rsidP="00CD357A">
      <w:pPr>
        <w:jc w:val="both"/>
        <w:rPr>
          <w:sz w:val="20"/>
          <w:szCs w:val="20"/>
        </w:rPr>
      </w:pPr>
    </w:p>
    <w:p w:rsidR="00913FE3" w:rsidRPr="00F54FBD" w:rsidRDefault="00EA06EE" w:rsidP="00CD357A">
      <w:pPr>
        <w:jc w:val="both"/>
        <w:rPr>
          <w:sz w:val="20"/>
          <w:szCs w:val="20"/>
        </w:rPr>
      </w:pPr>
      <w:r w:rsidRPr="00F54FBD">
        <w:rPr>
          <w:b/>
          <w:i/>
          <w:sz w:val="20"/>
          <w:szCs w:val="20"/>
        </w:rPr>
        <w:t>Local Apparent Time (</w:t>
      </w:r>
      <w:r w:rsidR="00913FE3" w:rsidRPr="00F54FBD">
        <w:rPr>
          <w:b/>
          <w:i/>
          <w:sz w:val="20"/>
          <w:szCs w:val="20"/>
        </w:rPr>
        <w:t>LAT</w:t>
      </w:r>
      <w:r w:rsidRPr="00F54FBD">
        <w:rPr>
          <w:i/>
          <w:sz w:val="20"/>
          <w:szCs w:val="20"/>
        </w:rPr>
        <w:t>)</w:t>
      </w:r>
      <w:r w:rsidRPr="00F54FBD">
        <w:rPr>
          <w:sz w:val="20"/>
          <w:szCs w:val="20"/>
        </w:rPr>
        <w:t xml:space="preserve"> </w:t>
      </w:r>
      <w:r w:rsidR="00913FE3" w:rsidRPr="00F54FBD">
        <w:rPr>
          <w:sz w:val="20"/>
          <w:szCs w:val="20"/>
        </w:rPr>
        <w:t>is defined by Sukhatme (1984) as</w:t>
      </w:r>
    </w:p>
    <w:p w:rsidR="00913FE3" w:rsidRPr="00F54FBD" w:rsidRDefault="00913FE3" w:rsidP="00CD357A">
      <w:pPr>
        <w:jc w:val="both"/>
        <w:rPr>
          <w:i/>
          <w:sz w:val="20"/>
          <w:szCs w:val="20"/>
        </w:rPr>
      </w:pPr>
      <w:r w:rsidRPr="00F54FBD">
        <w:rPr>
          <w:i/>
          <w:sz w:val="20"/>
          <w:szCs w:val="20"/>
        </w:rPr>
        <w:t xml:space="preserve">LAT = Standard time </w:t>
      </w:r>
      <w:r w:rsidRPr="00F54FBD">
        <w:rPr>
          <w:i/>
          <w:position w:val="-4"/>
          <w:sz w:val="20"/>
          <w:szCs w:val="20"/>
        </w:rPr>
        <w:object w:dxaOrig="220" w:dyaOrig="240">
          <v:shape id="_x0000_i1033" type="#_x0000_t75" style="width:10.75pt;height:11.8pt" o:ole="">
            <v:imagedata r:id="rId32" o:title=""/>
          </v:shape>
          <o:OLEObject Type="Embed" ProgID="Equation.3" ShapeID="_x0000_i1033" DrawAspect="Content" ObjectID="_1356145939" r:id="rId33"/>
        </w:object>
      </w:r>
      <w:r w:rsidRPr="00F54FBD">
        <w:rPr>
          <w:i/>
          <w:sz w:val="20"/>
          <w:szCs w:val="20"/>
        </w:rPr>
        <w:t xml:space="preserve"> (standard time longitude) - (longitude of location) + (equation of time correction).</w:t>
      </w:r>
      <w:r w:rsidR="00D84ED3" w:rsidRPr="00F54FBD">
        <w:rPr>
          <w:i/>
          <w:sz w:val="20"/>
          <w:szCs w:val="20"/>
        </w:rPr>
        <w:t xml:space="preserve">   </w:t>
      </w:r>
      <w:r w:rsidR="00D84ED3" w:rsidRPr="00F54FBD">
        <w:rPr>
          <w:sz w:val="20"/>
          <w:szCs w:val="20"/>
        </w:rPr>
        <w:t>3</w:t>
      </w:r>
    </w:p>
    <w:p w:rsidR="004142C5" w:rsidRPr="00F54FBD" w:rsidRDefault="004142C5" w:rsidP="00CD357A">
      <w:pPr>
        <w:jc w:val="both"/>
        <w:rPr>
          <w:sz w:val="20"/>
          <w:szCs w:val="20"/>
        </w:rPr>
      </w:pPr>
    </w:p>
    <w:p w:rsidR="00913FE3" w:rsidRPr="00F54FBD" w:rsidRDefault="00913FE3" w:rsidP="00F54FBD">
      <w:pPr>
        <w:ind w:firstLine="720"/>
        <w:jc w:val="both"/>
        <w:rPr>
          <w:sz w:val="20"/>
          <w:szCs w:val="20"/>
        </w:rPr>
      </w:pPr>
      <w:r w:rsidRPr="00F54FBD">
        <w:rPr>
          <w:sz w:val="20"/>
          <w:szCs w:val="20"/>
        </w:rPr>
        <w:t>The negative sign in the first term is applicable to eastern hemisphere while the positive sign is applicable to western hemisphere.</w:t>
      </w:r>
    </w:p>
    <w:p w:rsidR="00CD357A" w:rsidRPr="00F54FBD" w:rsidRDefault="00CD357A" w:rsidP="00CD357A">
      <w:pPr>
        <w:jc w:val="both"/>
        <w:rPr>
          <w:sz w:val="20"/>
          <w:szCs w:val="20"/>
        </w:rPr>
      </w:pPr>
    </w:p>
    <w:p w:rsidR="00913FE3" w:rsidRPr="00F54FBD" w:rsidRDefault="00913FE3" w:rsidP="00F54FBD">
      <w:pPr>
        <w:ind w:firstLine="720"/>
        <w:jc w:val="both"/>
        <w:rPr>
          <w:sz w:val="20"/>
          <w:szCs w:val="20"/>
        </w:rPr>
      </w:pPr>
      <w:r w:rsidRPr="00F54FBD">
        <w:rPr>
          <w:b/>
          <w:i/>
          <w:sz w:val="20"/>
          <w:szCs w:val="20"/>
        </w:rPr>
        <w:t xml:space="preserve">Slope </w:t>
      </w:r>
      <w:r w:rsidRPr="00F54FBD">
        <w:rPr>
          <w:b/>
          <w:i/>
          <w:position w:val="-10"/>
          <w:sz w:val="20"/>
          <w:szCs w:val="20"/>
        </w:rPr>
        <w:object w:dxaOrig="240" w:dyaOrig="320">
          <v:shape id="_x0000_i1034" type="#_x0000_t75" style="width:11.8pt;height:16.1pt" o:ole="">
            <v:imagedata r:id="rId34" o:title=""/>
          </v:shape>
          <o:OLEObject Type="Embed" ProgID="Equation.3" ShapeID="_x0000_i1034" DrawAspect="Content" ObjectID="_1356145940" r:id="rId35"/>
        </w:object>
      </w:r>
      <w:r w:rsidRPr="00F54FBD">
        <w:rPr>
          <w:sz w:val="20"/>
          <w:szCs w:val="20"/>
        </w:rPr>
        <w:t xml:space="preserve"> is the angle made by the collector plane surface and the horizontal</w:t>
      </w:r>
      <w:r w:rsidR="00905952" w:rsidRPr="00F54FBD">
        <w:rPr>
          <w:sz w:val="20"/>
          <w:szCs w:val="20"/>
        </w:rPr>
        <w:t xml:space="preserve"> (Fig. 1)</w:t>
      </w:r>
      <w:r w:rsidR="00B25638" w:rsidRPr="00F54FBD">
        <w:rPr>
          <w:sz w:val="20"/>
          <w:szCs w:val="20"/>
        </w:rPr>
        <w:t>.</w:t>
      </w:r>
      <w:r w:rsidRPr="00F54FBD">
        <w:rPr>
          <w:sz w:val="20"/>
          <w:szCs w:val="20"/>
        </w:rPr>
        <w:t xml:space="preserve"> The equation of time correction, which is a correction due to the fact that the earth’s orbit and rate of rotation are subject to small perturbation, is based on experimental observation. A correction chart was given by Sukhatme (1984) from where correction for the last day of each month of the year, taken as the days of the experiment, was obtained (table 1).</w:t>
      </w:r>
    </w:p>
    <w:p w:rsidR="00913FE3" w:rsidRPr="00F54FBD" w:rsidRDefault="00913FE3" w:rsidP="00F54FBD">
      <w:pPr>
        <w:ind w:firstLine="720"/>
        <w:jc w:val="both"/>
        <w:rPr>
          <w:sz w:val="20"/>
          <w:szCs w:val="20"/>
        </w:rPr>
      </w:pPr>
      <w:r w:rsidRPr="00F54FBD">
        <w:rPr>
          <w:sz w:val="20"/>
          <w:szCs w:val="20"/>
        </w:rPr>
        <w:t xml:space="preserve">In </w:t>
      </w:r>
      <w:smartTag w:uri="urn:schemas-microsoft-com:office:smarttags" w:element="country-region">
        <w:smartTag w:uri="urn:schemas-microsoft-com:office:smarttags" w:element="place">
          <w:r w:rsidRPr="00F54FBD">
            <w:rPr>
              <w:sz w:val="20"/>
              <w:szCs w:val="20"/>
            </w:rPr>
            <w:t>Nigeria</w:t>
          </w:r>
        </w:smartTag>
      </w:smartTag>
      <w:r w:rsidRPr="00F54FBD">
        <w:rPr>
          <w:sz w:val="20"/>
          <w:szCs w:val="20"/>
        </w:rPr>
        <w:t>, standard time is based on longitude 15</w:t>
      </w:r>
      <w:r w:rsidRPr="00F54FBD">
        <w:rPr>
          <w:sz w:val="20"/>
          <w:szCs w:val="20"/>
          <w:vertAlign w:val="superscript"/>
        </w:rPr>
        <w:t>o</w:t>
      </w:r>
      <w:r w:rsidRPr="00F54FBD">
        <w:rPr>
          <w:sz w:val="20"/>
          <w:szCs w:val="20"/>
        </w:rPr>
        <w:t xml:space="preserve">E. </w:t>
      </w:r>
      <w:r w:rsidR="002E2D78" w:rsidRPr="00F54FBD">
        <w:rPr>
          <w:sz w:val="20"/>
          <w:szCs w:val="20"/>
        </w:rPr>
        <w:t xml:space="preserve">For </w:t>
      </w:r>
      <w:r w:rsidRPr="00F54FBD">
        <w:rPr>
          <w:sz w:val="20"/>
          <w:szCs w:val="20"/>
        </w:rPr>
        <w:t>13:00hours (</w:t>
      </w:r>
      <w:smartTag w:uri="urn:schemas-microsoft-com:office:smarttags" w:element="time">
        <w:smartTagPr>
          <w:attr w:name="Minute" w:val="0"/>
          <w:attr w:name="Hour" w:val="13"/>
        </w:smartTagPr>
        <w:r w:rsidRPr="00F54FBD">
          <w:rPr>
            <w:sz w:val="20"/>
            <w:szCs w:val="20"/>
          </w:rPr>
          <w:t>1:00pm</w:t>
        </w:r>
      </w:smartTag>
      <w:r w:rsidRPr="00F54FBD">
        <w:rPr>
          <w:sz w:val="20"/>
          <w:szCs w:val="20"/>
        </w:rPr>
        <w:t>)</w:t>
      </w:r>
      <w:r w:rsidR="002E2D78" w:rsidRPr="00F54FBD">
        <w:rPr>
          <w:sz w:val="20"/>
          <w:szCs w:val="20"/>
        </w:rPr>
        <w:t xml:space="preserve"> of the experimental day</w:t>
      </w:r>
      <w:r w:rsidRPr="00F54FBD">
        <w:rPr>
          <w:sz w:val="20"/>
          <w:szCs w:val="20"/>
        </w:rPr>
        <w:t xml:space="preserve"> at Yola (Long. 12</w:t>
      </w:r>
      <w:r w:rsidRPr="00F54FBD">
        <w:rPr>
          <w:sz w:val="20"/>
          <w:szCs w:val="20"/>
          <w:vertAlign w:val="superscript"/>
        </w:rPr>
        <w:t xml:space="preserve">o </w:t>
      </w:r>
      <w:r w:rsidRPr="00F54FBD">
        <w:rPr>
          <w:sz w:val="20"/>
          <w:szCs w:val="20"/>
        </w:rPr>
        <w:t>28’E), LAT is calculated for the 12 months of a year from the expression</w:t>
      </w:r>
      <w:r w:rsidR="00905952" w:rsidRPr="00F54FBD">
        <w:rPr>
          <w:sz w:val="20"/>
          <w:szCs w:val="20"/>
        </w:rPr>
        <w:t>:</w:t>
      </w:r>
    </w:p>
    <w:p w:rsidR="007D3689" w:rsidRPr="00F54FBD" w:rsidRDefault="007D3689" w:rsidP="007D3689">
      <w:pPr>
        <w:jc w:val="both"/>
        <w:rPr>
          <w:sz w:val="20"/>
          <w:szCs w:val="20"/>
        </w:rPr>
      </w:pPr>
      <w:r w:rsidRPr="00F54FBD">
        <w:rPr>
          <w:i/>
          <w:sz w:val="20"/>
          <w:szCs w:val="20"/>
        </w:rPr>
        <w:t>LAT=1300hrs-4(15</w:t>
      </w:r>
      <w:r w:rsidRPr="00F54FBD">
        <w:rPr>
          <w:i/>
          <w:sz w:val="20"/>
          <w:szCs w:val="20"/>
          <w:vertAlign w:val="superscript"/>
        </w:rPr>
        <w:t>o</w:t>
      </w:r>
      <w:r w:rsidRPr="00F54FBD">
        <w:rPr>
          <w:i/>
          <w:sz w:val="20"/>
          <w:szCs w:val="20"/>
        </w:rPr>
        <w:t>-12</w:t>
      </w:r>
      <w:r w:rsidRPr="00F54FBD">
        <w:rPr>
          <w:i/>
          <w:sz w:val="20"/>
          <w:szCs w:val="20"/>
          <w:vertAlign w:val="superscript"/>
        </w:rPr>
        <w:t>o</w:t>
      </w:r>
      <w:r w:rsidRPr="00F54FBD">
        <w:rPr>
          <w:i/>
          <w:sz w:val="20"/>
          <w:szCs w:val="20"/>
        </w:rPr>
        <w:t>.28’)min + (equation of time correction for the month).</w:t>
      </w:r>
      <w:r w:rsidRPr="00F54FBD">
        <w:rPr>
          <w:i/>
          <w:sz w:val="20"/>
          <w:szCs w:val="20"/>
        </w:rPr>
        <w:tab/>
      </w:r>
      <w:r w:rsidRPr="00F54FBD">
        <w:rPr>
          <w:i/>
          <w:sz w:val="20"/>
          <w:szCs w:val="20"/>
        </w:rPr>
        <w:tab/>
      </w:r>
      <w:r w:rsidRPr="00F54FBD">
        <w:rPr>
          <w:i/>
          <w:sz w:val="20"/>
          <w:szCs w:val="20"/>
        </w:rPr>
        <w:tab/>
        <w:t xml:space="preserve">   </w:t>
      </w:r>
      <w:r w:rsidRPr="00F54FBD">
        <w:rPr>
          <w:sz w:val="20"/>
          <w:szCs w:val="20"/>
        </w:rPr>
        <w:t>4</w:t>
      </w:r>
    </w:p>
    <w:p w:rsidR="007D3689" w:rsidRDefault="007D3689" w:rsidP="007D3689">
      <w:pPr>
        <w:jc w:val="both"/>
        <w:rPr>
          <w:sz w:val="20"/>
          <w:szCs w:val="20"/>
        </w:rPr>
      </w:pPr>
      <w:r w:rsidRPr="00F54FBD">
        <w:rPr>
          <w:sz w:val="20"/>
          <w:szCs w:val="20"/>
        </w:rPr>
        <w:t xml:space="preserve">The incident angle of the beam radiation </w:t>
      </w:r>
      <w:r w:rsidRPr="00F54FBD">
        <w:rPr>
          <w:position w:val="-12"/>
          <w:sz w:val="20"/>
          <w:szCs w:val="20"/>
        </w:rPr>
        <w:object w:dxaOrig="240" w:dyaOrig="360">
          <v:shape id="_x0000_i1065" type="#_x0000_t75" style="width:11.8pt;height:18.25pt" o:ole="">
            <v:imagedata r:id="rId36" o:title=""/>
          </v:shape>
          <o:OLEObject Type="Embed" ProgID="Equation.3" ShapeID="_x0000_i1065" DrawAspect="Content" ObjectID="_1356145941" r:id="rId37"/>
        </w:object>
      </w:r>
      <w:r w:rsidRPr="00F54FBD">
        <w:rPr>
          <w:sz w:val="20"/>
          <w:szCs w:val="20"/>
        </w:rPr>
        <w:t xml:space="preserve"> is given by Tiwari (2002) as </w:t>
      </w:r>
    </w:p>
    <w:p w:rsidR="007D3689" w:rsidRDefault="007D3689" w:rsidP="007D3689">
      <w:pPr>
        <w:spacing w:before="120"/>
        <w:jc w:val="both"/>
        <w:rPr>
          <w:sz w:val="20"/>
          <w:szCs w:val="20"/>
        </w:rPr>
      </w:pPr>
      <w:r w:rsidRPr="00F54FBD">
        <w:rPr>
          <w:position w:val="-12"/>
          <w:sz w:val="20"/>
          <w:szCs w:val="20"/>
        </w:rPr>
        <w:object w:dxaOrig="4500" w:dyaOrig="360">
          <v:shape id="_x0000_i1066" type="#_x0000_t75" style="width:225.15pt;height:18.25pt" o:ole="">
            <v:imagedata r:id="rId38" o:title=""/>
          </v:shape>
          <o:OLEObject Type="Embed" ProgID="Equation.3" ShapeID="_x0000_i1066" DrawAspect="Content" ObjectID="_1356145942" r:id="rId39"/>
        </w:object>
      </w:r>
      <w:r w:rsidRPr="00F54FBD">
        <w:rPr>
          <w:sz w:val="20"/>
          <w:szCs w:val="20"/>
        </w:rPr>
        <w:tab/>
      </w:r>
      <w:r w:rsidRPr="00F54FBD">
        <w:rPr>
          <w:sz w:val="20"/>
          <w:szCs w:val="20"/>
        </w:rPr>
        <w:tab/>
      </w:r>
      <w:r w:rsidRPr="00F54FBD">
        <w:rPr>
          <w:sz w:val="20"/>
          <w:szCs w:val="20"/>
        </w:rPr>
        <w:tab/>
      </w:r>
      <w:r w:rsidRPr="00F54FBD">
        <w:rPr>
          <w:sz w:val="20"/>
          <w:szCs w:val="20"/>
        </w:rPr>
        <w:tab/>
      </w:r>
      <w:r w:rsidRPr="00F54FBD">
        <w:rPr>
          <w:sz w:val="20"/>
          <w:szCs w:val="20"/>
        </w:rPr>
        <w:tab/>
        <w:t xml:space="preserve">     where </w:t>
      </w:r>
      <w:r w:rsidRPr="00F54FBD">
        <w:rPr>
          <w:position w:val="-10"/>
          <w:sz w:val="20"/>
          <w:szCs w:val="20"/>
        </w:rPr>
        <w:object w:dxaOrig="200" w:dyaOrig="320">
          <v:shape id="_x0000_i1067" type="#_x0000_t75" style="width:10.2pt;height:16.1pt" o:ole="">
            <v:imagedata r:id="rId40" o:title=""/>
          </v:shape>
          <o:OLEObject Type="Embed" ProgID="Equation.3" ShapeID="_x0000_i1067" DrawAspect="Content" ObjectID="_1356145943" r:id="rId41"/>
        </w:object>
      </w:r>
      <w:r w:rsidRPr="00F54FBD">
        <w:rPr>
          <w:sz w:val="20"/>
          <w:szCs w:val="20"/>
        </w:rPr>
        <w:t xml:space="preserve"> is the latitude of the location. In this work, the collector is tilted at latitude angle. Thus</w:t>
      </w:r>
      <w:r w:rsidRPr="00F54FBD">
        <w:rPr>
          <w:position w:val="-10"/>
          <w:sz w:val="20"/>
          <w:szCs w:val="20"/>
        </w:rPr>
        <w:object w:dxaOrig="620" w:dyaOrig="320">
          <v:shape id="_x0000_i1068" type="#_x0000_t75" style="width:31.15pt;height:16.1pt" o:ole="">
            <v:imagedata r:id="rId42" o:title=""/>
          </v:shape>
          <o:OLEObject Type="Embed" ProgID="Equation.3" ShapeID="_x0000_i1068" DrawAspect="Content" ObjectID="_1356145944" r:id="rId43"/>
        </w:object>
      </w:r>
      <w:r w:rsidRPr="00F54FBD">
        <w:rPr>
          <w:sz w:val="20"/>
          <w:szCs w:val="20"/>
        </w:rPr>
        <w:t xml:space="preserve"> and therefore </w:t>
      </w:r>
    </w:p>
    <w:p w:rsidR="00EA06EE" w:rsidRDefault="00EA06EE" w:rsidP="00CD357A">
      <w:pPr>
        <w:jc w:val="both"/>
        <w:rPr>
          <w:sz w:val="20"/>
          <w:szCs w:val="20"/>
        </w:rPr>
      </w:pPr>
    </w:p>
    <w:p w:rsidR="007F022A" w:rsidRPr="00F54FBD" w:rsidRDefault="007D3689" w:rsidP="00F54FBD">
      <w:pPr>
        <w:jc w:val="center"/>
        <w:rPr>
          <w:i/>
          <w:sz w:val="20"/>
          <w:szCs w:val="20"/>
        </w:rPr>
      </w:pPr>
      <w:r>
        <w:rPr>
          <w:noProof/>
          <w:sz w:val="20"/>
          <w:szCs w:val="20"/>
          <w:lang w:val="en-US" w:eastAsia="en-US"/>
        </w:rPr>
        <w:drawing>
          <wp:inline distT="0" distB="0" distL="0" distR="0">
            <wp:extent cx="2272665" cy="1433195"/>
            <wp:effectExtent l="19050" t="0" r="0" b="0"/>
            <wp:docPr id="11" name="Picture 1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
                    <pic:cNvPicPr>
                      <a:picLocks noChangeAspect="1" noChangeArrowheads="1"/>
                    </pic:cNvPicPr>
                  </pic:nvPicPr>
                  <pic:blipFill>
                    <a:blip r:embed="rId44" cstate="print"/>
                    <a:srcRect/>
                    <a:stretch>
                      <a:fillRect/>
                    </a:stretch>
                  </pic:blipFill>
                  <pic:spPr bwMode="auto">
                    <a:xfrm>
                      <a:off x="0" y="0"/>
                      <a:ext cx="2272665" cy="1433195"/>
                    </a:xfrm>
                    <a:prstGeom prst="rect">
                      <a:avLst/>
                    </a:prstGeom>
                    <a:noFill/>
                    <a:ln w="9525">
                      <a:noFill/>
                      <a:miter lim="800000"/>
                      <a:headEnd/>
                      <a:tailEnd/>
                    </a:ln>
                  </pic:spPr>
                </pic:pic>
              </a:graphicData>
            </a:graphic>
          </wp:inline>
        </w:drawing>
      </w:r>
    </w:p>
    <w:p w:rsidR="007D1979" w:rsidRPr="00F54FBD" w:rsidRDefault="007D1979" w:rsidP="00F54FBD">
      <w:pPr>
        <w:autoSpaceDE w:val="0"/>
        <w:autoSpaceDN w:val="0"/>
        <w:adjustRightInd w:val="0"/>
        <w:spacing w:line="360" w:lineRule="auto"/>
        <w:jc w:val="center"/>
        <w:rPr>
          <w:sz w:val="20"/>
          <w:szCs w:val="20"/>
        </w:rPr>
      </w:pPr>
      <w:r w:rsidRPr="00F54FBD">
        <w:rPr>
          <w:sz w:val="20"/>
          <w:szCs w:val="20"/>
        </w:rPr>
        <w:t>Fig. 1</w:t>
      </w:r>
      <w:r w:rsidR="00F54FBD">
        <w:rPr>
          <w:sz w:val="20"/>
          <w:szCs w:val="20"/>
        </w:rPr>
        <w:t>.</w:t>
      </w:r>
      <w:r w:rsidRPr="00F54FBD">
        <w:rPr>
          <w:sz w:val="20"/>
          <w:szCs w:val="20"/>
        </w:rPr>
        <w:t xml:space="preserve"> </w:t>
      </w:r>
      <w:r w:rsidR="00F54FBD">
        <w:rPr>
          <w:sz w:val="20"/>
          <w:szCs w:val="20"/>
        </w:rPr>
        <w:t>P</w:t>
      </w:r>
      <w:r w:rsidRPr="00F54FBD">
        <w:rPr>
          <w:sz w:val="20"/>
          <w:szCs w:val="20"/>
        </w:rPr>
        <w:t>lane glass glazing cover</w:t>
      </w:r>
    </w:p>
    <w:p w:rsidR="007D1979" w:rsidRPr="00F54FBD" w:rsidRDefault="007D1979" w:rsidP="00CD357A">
      <w:pPr>
        <w:jc w:val="both"/>
        <w:rPr>
          <w:i/>
          <w:sz w:val="20"/>
          <w:szCs w:val="20"/>
        </w:rPr>
      </w:pPr>
    </w:p>
    <w:p w:rsidR="00612EEB" w:rsidRPr="00F54FBD" w:rsidRDefault="00913FE3" w:rsidP="007D3689">
      <w:pPr>
        <w:spacing w:before="120"/>
        <w:jc w:val="both"/>
        <w:rPr>
          <w:sz w:val="20"/>
          <w:szCs w:val="20"/>
        </w:rPr>
      </w:pPr>
      <w:r w:rsidRPr="00F54FBD">
        <w:rPr>
          <w:position w:val="-12"/>
          <w:sz w:val="20"/>
          <w:szCs w:val="20"/>
        </w:rPr>
        <w:object w:dxaOrig="1820" w:dyaOrig="360">
          <v:shape id="_x0000_i1035" type="#_x0000_t75" style="width:90.8pt;height:18.25pt" o:ole="">
            <v:imagedata r:id="rId45" o:title=""/>
          </v:shape>
          <o:OLEObject Type="Embed" ProgID="Equation.3" ShapeID="_x0000_i1035" DrawAspect="Content" ObjectID="_1356145945" r:id="rId46"/>
        </w:object>
      </w:r>
      <w:r w:rsidRPr="00F54FBD">
        <w:rPr>
          <w:sz w:val="20"/>
          <w:szCs w:val="20"/>
        </w:rPr>
        <w:t>.</w:t>
      </w:r>
      <w:r w:rsidR="00612EEB" w:rsidRPr="00F54FBD">
        <w:rPr>
          <w:sz w:val="20"/>
          <w:szCs w:val="20"/>
        </w:rPr>
        <w:tab/>
      </w:r>
      <w:r w:rsidR="00612EEB" w:rsidRPr="00F54FBD">
        <w:rPr>
          <w:sz w:val="20"/>
          <w:szCs w:val="20"/>
        </w:rPr>
        <w:tab/>
      </w:r>
      <w:r w:rsidR="00612EEB" w:rsidRPr="00F54FBD">
        <w:rPr>
          <w:sz w:val="20"/>
          <w:szCs w:val="20"/>
        </w:rPr>
        <w:tab/>
        <w:t xml:space="preserve">     5</w:t>
      </w:r>
    </w:p>
    <w:p w:rsidR="00913FE3" w:rsidRPr="00F54FBD" w:rsidRDefault="00913FE3" w:rsidP="00CD357A">
      <w:pPr>
        <w:jc w:val="both"/>
        <w:rPr>
          <w:sz w:val="20"/>
          <w:szCs w:val="20"/>
        </w:rPr>
      </w:pPr>
    </w:p>
    <w:p w:rsidR="009950E0" w:rsidRPr="00F54FBD" w:rsidRDefault="00913FE3" w:rsidP="00CD357A">
      <w:pPr>
        <w:jc w:val="both"/>
        <w:rPr>
          <w:sz w:val="20"/>
          <w:szCs w:val="20"/>
        </w:rPr>
      </w:pPr>
      <w:r w:rsidRPr="00F54FBD">
        <w:rPr>
          <w:sz w:val="20"/>
          <w:szCs w:val="20"/>
        </w:rPr>
        <w:t xml:space="preserve">The refracted angles are given by Snell’s law as </w:t>
      </w:r>
      <w:r w:rsidRPr="00F54FBD">
        <w:rPr>
          <w:position w:val="-28"/>
          <w:sz w:val="20"/>
          <w:szCs w:val="20"/>
        </w:rPr>
        <w:object w:dxaOrig="1719" w:dyaOrig="680">
          <v:shape id="_x0000_i1036" type="#_x0000_t75" style="width:85.95pt;height:33.85pt" o:ole="">
            <v:imagedata r:id="rId47" o:title=""/>
          </v:shape>
          <o:OLEObject Type="Embed" ProgID="Equation.3" ShapeID="_x0000_i1036" DrawAspect="Content" ObjectID="_1356145946" r:id="rId48"/>
        </w:object>
      </w:r>
      <w:r w:rsidRPr="00F54FBD">
        <w:rPr>
          <w:sz w:val="20"/>
          <w:szCs w:val="20"/>
        </w:rPr>
        <w:t xml:space="preserve"> </w:t>
      </w:r>
      <w:r w:rsidR="00612EEB" w:rsidRPr="00F54FBD">
        <w:rPr>
          <w:sz w:val="20"/>
          <w:szCs w:val="20"/>
        </w:rPr>
        <w:tab/>
      </w:r>
      <w:r w:rsidR="00612EEB" w:rsidRPr="00F54FBD">
        <w:rPr>
          <w:sz w:val="20"/>
          <w:szCs w:val="20"/>
        </w:rPr>
        <w:tab/>
        <w:t xml:space="preserve">    6</w:t>
      </w:r>
    </w:p>
    <w:p w:rsidR="00913FE3" w:rsidRDefault="00913FE3" w:rsidP="00CD357A">
      <w:pPr>
        <w:jc w:val="both"/>
        <w:rPr>
          <w:sz w:val="20"/>
          <w:szCs w:val="20"/>
        </w:rPr>
      </w:pPr>
      <w:r w:rsidRPr="00F54FBD">
        <w:rPr>
          <w:sz w:val="20"/>
          <w:szCs w:val="20"/>
        </w:rPr>
        <w:t>The reflectivities for both the beam and diffused components of radiation are respectively given by the equations (Tiwari, 2002)</w:t>
      </w:r>
    </w:p>
    <w:p w:rsidR="00913FE3" w:rsidRDefault="00913FE3" w:rsidP="007D3689">
      <w:pPr>
        <w:spacing w:before="120"/>
        <w:jc w:val="both"/>
        <w:rPr>
          <w:sz w:val="20"/>
          <w:szCs w:val="20"/>
        </w:rPr>
      </w:pPr>
      <w:r w:rsidRPr="00F54FBD">
        <w:rPr>
          <w:position w:val="-30"/>
          <w:sz w:val="20"/>
          <w:szCs w:val="20"/>
        </w:rPr>
        <w:object w:dxaOrig="1719" w:dyaOrig="720">
          <v:shape id="_x0000_i1037" type="#_x0000_t75" style="width:85.95pt;height:36pt" o:ole="">
            <v:imagedata r:id="rId49" o:title=""/>
          </v:shape>
          <o:OLEObject Type="Embed" ProgID="Equation.3" ShapeID="_x0000_i1037" DrawAspect="Content" ObjectID="_1356145947" r:id="rId50"/>
        </w:object>
      </w:r>
      <w:r w:rsidR="00612EEB" w:rsidRPr="00F54FBD">
        <w:rPr>
          <w:sz w:val="20"/>
          <w:szCs w:val="20"/>
        </w:rPr>
        <w:tab/>
      </w:r>
      <w:r w:rsidR="00612EEB" w:rsidRPr="00F54FBD">
        <w:rPr>
          <w:sz w:val="20"/>
          <w:szCs w:val="20"/>
        </w:rPr>
        <w:tab/>
      </w:r>
      <w:r w:rsidR="00612EEB" w:rsidRPr="00F54FBD">
        <w:rPr>
          <w:sz w:val="20"/>
          <w:szCs w:val="20"/>
        </w:rPr>
        <w:tab/>
        <w:t xml:space="preserve">  7a</w:t>
      </w:r>
    </w:p>
    <w:p w:rsidR="00913FE3" w:rsidRPr="00F54FBD" w:rsidRDefault="00913FE3" w:rsidP="007D3689">
      <w:pPr>
        <w:spacing w:before="120"/>
        <w:jc w:val="both"/>
        <w:rPr>
          <w:sz w:val="20"/>
          <w:szCs w:val="20"/>
        </w:rPr>
      </w:pPr>
      <w:r w:rsidRPr="00F54FBD">
        <w:rPr>
          <w:position w:val="-30"/>
          <w:sz w:val="20"/>
          <w:szCs w:val="20"/>
        </w:rPr>
        <w:object w:dxaOrig="1760" w:dyaOrig="720">
          <v:shape id="_x0000_i1038" type="#_x0000_t75" style="width:88.1pt;height:36pt" o:ole="">
            <v:imagedata r:id="rId51" o:title=""/>
          </v:shape>
          <o:OLEObject Type="Embed" ProgID="Equation.3" ShapeID="_x0000_i1038" DrawAspect="Content" ObjectID="_1356145948" r:id="rId52"/>
        </w:object>
      </w:r>
      <w:r w:rsidR="00612EEB" w:rsidRPr="00F54FBD">
        <w:rPr>
          <w:sz w:val="20"/>
          <w:szCs w:val="20"/>
        </w:rPr>
        <w:tab/>
      </w:r>
      <w:r w:rsidR="00612EEB" w:rsidRPr="00F54FBD">
        <w:rPr>
          <w:sz w:val="20"/>
          <w:szCs w:val="20"/>
        </w:rPr>
        <w:tab/>
      </w:r>
      <w:r w:rsidR="00612EEB" w:rsidRPr="00F54FBD">
        <w:rPr>
          <w:sz w:val="20"/>
          <w:szCs w:val="20"/>
        </w:rPr>
        <w:tab/>
        <w:t xml:space="preserve">  7b</w:t>
      </w:r>
    </w:p>
    <w:p w:rsidR="00CF57A1" w:rsidRPr="00F54FBD" w:rsidRDefault="00CF57A1" w:rsidP="00CD357A">
      <w:pPr>
        <w:jc w:val="both"/>
        <w:rPr>
          <w:sz w:val="20"/>
          <w:szCs w:val="20"/>
        </w:rPr>
      </w:pPr>
    </w:p>
    <w:p w:rsidR="00913FE3" w:rsidRDefault="00913FE3" w:rsidP="00CD357A">
      <w:pPr>
        <w:jc w:val="both"/>
        <w:rPr>
          <w:sz w:val="20"/>
          <w:szCs w:val="20"/>
        </w:rPr>
      </w:pPr>
      <w:r w:rsidRPr="00F54FBD">
        <w:rPr>
          <w:sz w:val="20"/>
          <w:szCs w:val="20"/>
        </w:rPr>
        <w:t xml:space="preserve">The </w:t>
      </w:r>
      <w:r w:rsidR="00CD0913" w:rsidRPr="00F54FBD">
        <w:rPr>
          <w:sz w:val="20"/>
          <w:szCs w:val="20"/>
        </w:rPr>
        <w:t>transmissivity</w:t>
      </w:r>
      <w:r w:rsidRPr="00F54FBD">
        <w:rPr>
          <w:sz w:val="20"/>
          <w:szCs w:val="20"/>
        </w:rPr>
        <w:t xml:space="preserve"> based on the reflection </w:t>
      </w:r>
      <w:r w:rsidRPr="00F54FBD">
        <w:rPr>
          <w:position w:val="-10"/>
          <w:sz w:val="20"/>
          <w:szCs w:val="20"/>
        </w:rPr>
        <w:object w:dxaOrig="240" w:dyaOrig="340">
          <v:shape id="_x0000_i1039" type="#_x0000_t75" style="width:11.8pt;height:17.2pt" o:ole="">
            <v:imagedata r:id="rId53" o:title=""/>
          </v:shape>
          <o:OLEObject Type="Embed" ProgID="Equation.3" ShapeID="_x0000_i1039" DrawAspect="Content" ObjectID="_1356145949" r:id="rId54"/>
        </w:object>
      </w:r>
      <w:r w:rsidRPr="00F54FBD">
        <w:rPr>
          <w:sz w:val="20"/>
          <w:szCs w:val="20"/>
        </w:rPr>
        <w:t xml:space="preserve"> is given by the equation </w:t>
      </w:r>
      <w:r w:rsidR="008B7BC1" w:rsidRPr="00F54FBD">
        <w:rPr>
          <w:sz w:val="20"/>
          <w:szCs w:val="20"/>
        </w:rPr>
        <w:t>(Garg and Prakash, 1997)</w:t>
      </w:r>
    </w:p>
    <w:p w:rsidR="00612EEB" w:rsidRPr="00F54FBD" w:rsidRDefault="00913FE3" w:rsidP="007D3689">
      <w:pPr>
        <w:spacing w:before="120"/>
        <w:jc w:val="both"/>
        <w:rPr>
          <w:sz w:val="20"/>
          <w:szCs w:val="20"/>
        </w:rPr>
      </w:pPr>
      <w:r w:rsidRPr="00F54FBD">
        <w:rPr>
          <w:position w:val="-24"/>
          <w:sz w:val="20"/>
          <w:szCs w:val="20"/>
        </w:rPr>
        <w:object w:dxaOrig="1560" w:dyaOrig="660">
          <v:shape id="_x0000_i1040" type="#_x0000_t75" style="width:77.9pt;height:32.8pt" o:ole="">
            <v:imagedata r:id="rId55" o:title=""/>
          </v:shape>
          <o:OLEObject Type="Embed" ProgID="Equation.3" ShapeID="_x0000_i1040" DrawAspect="Content" ObjectID="_1356145950" r:id="rId56"/>
        </w:object>
      </w:r>
      <w:r w:rsidRPr="00F54FBD">
        <w:rPr>
          <w:sz w:val="20"/>
          <w:szCs w:val="20"/>
        </w:rPr>
        <w:t xml:space="preserve"> </w:t>
      </w:r>
      <w:r w:rsidR="00612EEB" w:rsidRPr="00F54FBD">
        <w:rPr>
          <w:sz w:val="20"/>
          <w:szCs w:val="20"/>
        </w:rPr>
        <w:tab/>
      </w:r>
      <w:r w:rsidR="00612EEB" w:rsidRPr="00F54FBD">
        <w:rPr>
          <w:sz w:val="20"/>
          <w:szCs w:val="20"/>
        </w:rPr>
        <w:tab/>
      </w:r>
      <w:r w:rsidR="00612EEB" w:rsidRPr="00F54FBD">
        <w:rPr>
          <w:sz w:val="20"/>
          <w:szCs w:val="20"/>
        </w:rPr>
        <w:tab/>
        <w:t xml:space="preserve">   8</w:t>
      </w:r>
    </w:p>
    <w:p w:rsidR="00913FE3" w:rsidRDefault="007D3689" w:rsidP="00CD357A">
      <w:pPr>
        <w:jc w:val="both"/>
        <w:rPr>
          <w:sz w:val="20"/>
          <w:szCs w:val="20"/>
        </w:rPr>
      </w:pPr>
      <w:r w:rsidRPr="00F54FBD">
        <w:rPr>
          <w:sz w:val="20"/>
          <w:szCs w:val="20"/>
        </w:rPr>
        <w:t>W</w:t>
      </w:r>
      <w:r w:rsidR="00913FE3" w:rsidRPr="00F54FBD">
        <w:rPr>
          <w:sz w:val="20"/>
          <w:szCs w:val="20"/>
        </w:rPr>
        <w:t>here</w:t>
      </w:r>
    </w:p>
    <w:p w:rsidR="00612EEB" w:rsidRDefault="00913FE3" w:rsidP="007D3689">
      <w:pPr>
        <w:spacing w:before="120"/>
        <w:jc w:val="both"/>
        <w:rPr>
          <w:sz w:val="20"/>
          <w:szCs w:val="20"/>
        </w:rPr>
      </w:pPr>
      <w:r w:rsidRPr="00F54FBD">
        <w:rPr>
          <w:position w:val="-30"/>
          <w:sz w:val="20"/>
          <w:szCs w:val="20"/>
        </w:rPr>
        <w:object w:dxaOrig="1120" w:dyaOrig="680">
          <v:shape id="_x0000_i1041" type="#_x0000_t75" style="width:55.9pt;height:33.85pt" o:ole="">
            <v:imagedata r:id="rId57" o:title=""/>
          </v:shape>
          <o:OLEObject Type="Embed" ProgID="Equation.3" ShapeID="_x0000_i1041" DrawAspect="Content" ObjectID="_1356145951" r:id="rId58"/>
        </w:object>
      </w:r>
      <w:r w:rsidRPr="00F54FBD">
        <w:rPr>
          <w:sz w:val="20"/>
          <w:szCs w:val="20"/>
        </w:rPr>
        <w:tab/>
      </w:r>
      <w:r w:rsidRPr="00F54FBD">
        <w:rPr>
          <w:sz w:val="20"/>
          <w:szCs w:val="20"/>
        </w:rPr>
        <w:tab/>
        <w:t>and</w:t>
      </w:r>
      <w:r w:rsidRPr="00F54FBD">
        <w:rPr>
          <w:sz w:val="20"/>
          <w:szCs w:val="20"/>
        </w:rPr>
        <w:tab/>
      </w:r>
    </w:p>
    <w:p w:rsidR="00913FE3" w:rsidRPr="00F54FBD" w:rsidRDefault="00913FE3" w:rsidP="007D3689">
      <w:pPr>
        <w:spacing w:before="120"/>
        <w:jc w:val="both"/>
        <w:rPr>
          <w:sz w:val="20"/>
          <w:szCs w:val="20"/>
        </w:rPr>
      </w:pPr>
      <w:r w:rsidRPr="00F54FBD">
        <w:rPr>
          <w:position w:val="-30"/>
          <w:sz w:val="20"/>
          <w:szCs w:val="20"/>
        </w:rPr>
        <w:object w:dxaOrig="1180" w:dyaOrig="680">
          <v:shape id="_x0000_i1042" type="#_x0000_t75" style="width:59.1pt;height:33.85pt" o:ole="">
            <v:imagedata r:id="rId59" o:title=""/>
          </v:shape>
          <o:OLEObject Type="Embed" ProgID="Equation.3" ShapeID="_x0000_i1042" DrawAspect="Content" ObjectID="_1356145952" r:id="rId60"/>
        </w:object>
      </w:r>
    </w:p>
    <w:p w:rsidR="00913FE3" w:rsidRPr="00F54FBD" w:rsidRDefault="00913FE3" w:rsidP="00CD357A">
      <w:pPr>
        <w:jc w:val="both"/>
        <w:rPr>
          <w:sz w:val="20"/>
          <w:szCs w:val="20"/>
        </w:rPr>
      </w:pPr>
      <w:r w:rsidRPr="00F54FBD">
        <w:rPr>
          <w:sz w:val="20"/>
          <w:szCs w:val="20"/>
        </w:rPr>
        <w:t xml:space="preserve">The </w:t>
      </w:r>
      <w:r w:rsidR="00CD0913" w:rsidRPr="00F54FBD">
        <w:rPr>
          <w:sz w:val="20"/>
          <w:szCs w:val="20"/>
        </w:rPr>
        <w:t>transmissivity</w:t>
      </w:r>
      <w:r w:rsidRPr="00F54FBD">
        <w:rPr>
          <w:sz w:val="20"/>
          <w:szCs w:val="20"/>
        </w:rPr>
        <w:t xml:space="preserve"> of the cover </w:t>
      </w:r>
      <w:r w:rsidRPr="00F54FBD">
        <w:rPr>
          <w:position w:val="-6"/>
          <w:sz w:val="20"/>
          <w:szCs w:val="20"/>
        </w:rPr>
        <w:object w:dxaOrig="200" w:dyaOrig="220">
          <v:shape id="_x0000_i1043" type="#_x0000_t75" style="width:10.2pt;height:10.75pt" o:ole="">
            <v:imagedata r:id="rId61" o:title=""/>
          </v:shape>
          <o:OLEObject Type="Embed" ProgID="Equation.3" ShapeID="_x0000_i1043" DrawAspect="Content" ObjectID="_1356145953" r:id="rId62"/>
        </w:object>
      </w:r>
      <w:r w:rsidRPr="00F54FBD">
        <w:rPr>
          <w:sz w:val="20"/>
          <w:szCs w:val="20"/>
        </w:rPr>
        <w:t>is given by</w:t>
      </w:r>
    </w:p>
    <w:p w:rsidR="00913FE3" w:rsidRPr="00F54FBD" w:rsidRDefault="00913FE3" w:rsidP="00CD357A">
      <w:pPr>
        <w:jc w:val="both"/>
        <w:rPr>
          <w:sz w:val="20"/>
          <w:szCs w:val="20"/>
        </w:rPr>
      </w:pPr>
      <w:r w:rsidRPr="00F54FBD">
        <w:rPr>
          <w:position w:val="-10"/>
          <w:sz w:val="20"/>
          <w:szCs w:val="20"/>
        </w:rPr>
        <w:object w:dxaOrig="180" w:dyaOrig="340">
          <v:shape id="_x0000_i1044" type="#_x0000_t75" style="width:9.15pt;height:17.2pt" o:ole="">
            <v:imagedata r:id="rId63" o:title=""/>
          </v:shape>
          <o:OLEObject Type="Embed" ProgID="Equation.3" ShapeID="_x0000_i1044" DrawAspect="Content" ObjectID="_1356145954" r:id="rId64"/>
        </w:object>
      </w:r>
      <w:r w:rsidRPr="00F54FBD">
        <w:rPr>
          <w:position w:val="-12"/>
          <w:sz w:val="20"/>
          <w:szCs w:val="20"/>
        </w:rPr>
        <w:object w:dxaOrig="800" w:dyaOrig="360">
          <v:shape id="_x0000_i1045" type="#_x0000_t75" style="width:39.75pt;height:18.25pt" o:ole="">
            <v:imagedata r:id="rId65" o:title=""/>
          </v:shape>
          <o:OLEObject Type="Embed" ProgID="Equation.3" ShapeID="_x0000_i1045" DrawAspect="Content" ObjectID="_1356145955" r:id="rId66"/>
        </w:object>
      </w:r>
      <w:r w:rsidR="00612EEB" w:rsidRPr="00F54FBD">
        <w:rPr>
          <w:sz w:val="20"/>
          <w:szCs w:val="20"/>
        </w:rPr>
        <w:tab/>
      </w:r>
      <w:r w:rsidR="00612EEB" w:rsidRPr="00F54FBD">
        <w:rPr>
          <w:sz w:val="20"/>
          <w:szCs w:val="20"/>
        </w:rPr>
        <w:tab/>
      </w:r>
      <w:r w:rsidR="00612EEB" w:rsidRPr="00F54FBD">
        <w:rPr>
          <w:sz w:val="20"/>
          <w:szCs w:val="20"/>
        </w:rPr>
        <w:tab/>
      </w:r>
      <w:r w:rsidR="00612EEB" w:rsidRPr="00F54FBD">
        <w:rPr>
          <w:sz w:val="20"/>
          <w:szCs w:val="20"/>
        </w:rPr>
        <w:tab/>
        <w:t xml:space="preserve">   9</w:t>
      </w:r>
    </w:p>
    <w:p w:rsidR="00913FE3" w:rsidRPr="00F54FBD" w:rsidRDefault="00913FE3" w:rsidP="00CD357A">
      <w:pPr>
        <w:jc w:val="both"/>
        <w:rPr>
          <w:sz w:val="20"/>
          <w:szCs w:val="20"/>
        </w:rPr>
      </w:pPr>
      <w:r w:rsidRPr="00F54FBD">
        <w:rPr>
          <w:sz w:val="20"/>
          <w:szCs w:val="20"/>
        </w:rPr>
        <w:t xml:space="preserve">Where </w:t>
      </w:r>
      <w:r w:rsidRPr="00F54FBD">
        <w:rPr>
          <w:position w:val="-12"/>
          <w:sz w:val="20"/>
          <w:szCs w:val="20"/>
        </w:rPr>
        <w:object w:dxaOrig="260" w:dyaOrig="360">
          <v:shape id="_x0000_i1046" type="#_x0000_t75" style="width:12.9pt;height:18.25pt" o:ole="">
            <v:imagedata r:id="rId67" o:title=""/>
          </v:shape>
          <o:OLEObject Type="Embed" ProgID="Equation.3" ShapeID="_x0000_i1046" DrawAspect="Content" ObjectID="_1356145956" r:id="rId68"/>
        </w:object>
      </w:r>
      <w:r w:rsidRPr="00F54FBD">
        <w:rPr>
          <w:sz w:val="20"/>
          <w:szCs w:val="20"/>
        </w:rPr>
        <w:t xml:space="preserve">is the </w:t>
      </w:r>
      <w:r w:rsidR="00CD0913" w:rsidRPr="00F54FBD">
        <w:rPr>
          <w:sz w:val="20"/>
          <w:szCs w:val="20"/>
        </w:rPr>
        <w:t>transmissivity</w:t>
      </w:r>
      <w:r w:rsidRPr="00F54FBD">
        <w:rPr>
          <w:sz w:val="20"/>
          <w:szCs w:val="20"/>
        </w:rPr>
        <w:t xml:space="preserve"> based on absorption given by Bouger law (Sukhatume, 1984) as</w:t>
      </w:r>
    </w:p>
    <w:p w:rsidR="00913FE3" w:rsidRPr="00F54FBD" w:rsidRDefault="007D3689" w:rsidP="00CD357A">
      <w:pPr>
        <w:jc w:val="both"/>
        <w:rPr>
          <w:sz w:val="20"/>
          <w:szCs w:val="20"/>
        </w:rPr>
      </w:pPr>
      <w:r w:rsidRPr="00F54FBD">
        <w:rPr>
          <w:position w:val="-12"/>
          <w:sz w:val="20"/>
          <w:szCs w:val="20"/>
        </w:rPr>
        <w:object w:dxaOrig="1100" w:dyaOrig="580">
          <v:shape id="_x0000_i1047" type="#_x0000_t75" style="width:62.85pt;height:33.3pt" o:ole="">
            <v:imagedata r:id="rId69" o:title=""/>
          </v:shape>
          <o:OLEObject Type="Embed" ProgID="Equation.3" ShapeID="_x0000_i1047" DrawAspect="Content" ObjectID="_1356145957" r:id="rId70"/>
        </w:object>
      </w:r>
      <w:r w:rsidR="00612EEB" w:rsidRPr="00F54FBD">
        <w:rPr>
          <w:sz w:val="20"/>
          <w:szCs w:val="20"/>
        </w:rPr>
        <w:tab/>
      </w:r>
      <w:r w:rsidR="00612EEB" w:rsidRPr="00F54FBD">
        <w:rPr>
          <w:sz w:val="20"/>
          <w:szCs w:val="20"/>
        </w:rPr>
        <w:tab/>
      </w:r>
      <w:r w:rsidR="00612EEB" w:rsidRPr="00F54FBD">
        <w:rPr>
          <w:sz w:val="20"/>
          <w:szCs w:val="20"/>
        </w:rPr>
        <w:tab/>
      </w:r>
      <w:r w:rsidR="00612EEB" w:rsidRPr="00F54FBD">
        <w:rPr>
          <w:sz w:val="20"/>
          <w:szCs w:val="20"/>
        </w:rPr>
        <w:tab/>
        <w:t xml:space="preserve"> 10</w:t>
      </w:r>
    </w:p>
    <w:p w:rsidR="00913FE3" w:rsidRPr="00F54FBD" w:rsidRDefault="00612EEB" w:rsidP="00CD357A">
      <w:pPr>
        <w:jc w:val="both"/>
        <w:rPr>
          <w:sz w:val="20"/>
          <w:szCs w:val="20"/>
        </w:rPr>
      </w:pPr>
      <w:r w:rsidRPr="00F54FBD">
        <w:rPr>
          <w:i/>
          <w:sz w:val="20"/>
          <w:szCs w:val="20"/>
        </w:rPr>
        <w:t>k</w:t>
      </w:r>
      <w:r w:rsidRPr="00F54FBD">
        <w:rPr>
          <w:sz w:val="20"/>
          <w:szCs w:val="20"/>
        </w:rPr>
        <w:t xml:space="preserve"> </w:t>
      </w:r>
      <w:r w:rsidR="00913FE3" w:rsidRPr="00F54FBD">
        <w:rPr>
          <w:sz w:val="20"/>
          <w:szCs w:val="20"/>
        </w:rPr>
        <w:t xml:space="preserve">is the property of the glass cover known as its extinction coefficient. Its value for a plane glass varies </w:t>
      </w:r>
      <w:r w:rsidR="00913FE3" w:rsidRPr="00F54FBD">
        <w:rPr>
          <w:sz w:val="20"/>
          <w:szCs w:val="20"/>
        </w:rPr>
        <w:lastRenderedPageBreak/>
        <w:t>from about 5 to 25m</w:t>
      </w:r>
      <w:r w:rsidR="00913FE3" w:rsidRPr="00F54FBD">
        <w:rPr>
          <w:sz w:val="20"/>
          <w:szCs w:val="20"/>
          <w:vertAlign w:val="superscript"/>
        </w:rPr>
        <w:t>-1</w:t>
      </w:r>
      <w:r w:rsidR="00913FE3" w:rsidRPr="00F54FBD">
        <w:rPr>
          <w:sz w:val="20"/>
          <w:szCs w:val="20"/>
        </w:rPr>
        <w:t xml:space="preserve"> depending on the glass quality. Assuming the </w:t>
      </w:r>
      <w:r w:rsidR="00A67C77" w:rsidRPr="00F54FBD">
        <w:rPr>
          <w:sz w:val="20"/>
          <w:szCs w:val="20"/>
        </w:rPr>
        <w:t>g</w:t>
      </w:r>
      <w:r w:rsidR="00913FE3" w:rsidRPr="00F54FBD">
        <w:rPr>
          <w:sz w:val="20"/>
          <w:szCs w:val="20"/>
        </w:rPr>
        <w:t xml:space="preserve">lass cover is of average quality, </w:t>
      </w:r>
      <w:r w:rsidR="00913FE3" w:rsidRPr="00F54FBD">
        <w:rPr>
          <w:i/>
          <w:sz w:val="20"/>
          <w:szCs w:val="20"/>
        </w:rPr>
        <w:t>k</w:t>
      </w:r>
      <w:r w:rsidR="00913FE3" w:rsidRPr="00F54FBD">
        <w:rPr>
          <w:sz w:val="20"/>
          <w:szCs w:val="20"/>
        </w:rPr>
        <w:t>=15m</w:t>
      </w:r>
      <w:r w:rsidR="00913FE3" w:rsidRPr="00F54FBD">
        <w:rPr>
          <w:sz w:val="20"/>
          <w:szCs w:val="20"/>
          <w:vertAlign w:val="superscript"/>
        </w:rPr>
        <w:t>-1</w:t>
      </w:r>
      <w:r w:rsidR="00913FE3" w:rsidRPr="00F54FBD">
        <w:rPr>
          <w:sz w:val="20"/>
          <w:szCs w:val="20"/>
        </w:rPr>
        <w:t xml:space="preserve">. The glass cover used for this work is plane of thickness </w:t>
      </w:r>
      <w:r w:rsidR="00913FE3" w:rsidRPr="00F54FBD">
        <w:rPr>
          <w:position w:val="-6"/>
          <w:sz w:val="20"/>
          <w:szCs w:val="20"/>
        </w:rPr>
        <w:object w:dxaOrig="220" w:dyaOrig="279">
          <v:shape id="_x0000_i1048" type="#_x0000_t75" style="width:10.75pt;height:13.95pt" o:ole="">
            <v:imagedata r:id="rId71" o:title=""/>
          </v:shape>
          <o:OLEObject Type="Embed" ProgID="Equation.3" ShapeID="_x0000_i1048" DrawAspect="Content" ObjectID="_1356145958" r:id="rId72"/>
        </w:object>
      </w:r>
      <w:r w:rsidR="00913FE3" w:rsidRPr="00F54FBD">
        <w:rPr>
          <w:sz w:val="20"/>
          <w:szCs w:val="20"/>
        </w:rPr>
        <w:t xml:space="preserve"> =3mm. </w:t>
      </w:r>
      <w:r w:rsidR="002E2D78" w:rsidRPr="00F54FBD">
        <w:rPr>
          <w:sz w:val="20"/>
          <w:szCs w:val="20"/>
        </w:rPr>
        <w:t>T</w:t>
      </w:r>
      <w:r w:rsidR="00913FE3" w:rsidRPr="00F54FBD">
        <w:rPr>
          <w:sz w:val="20"/>
          <w:szCs w:val="20"/>
        </w:rPr>
        <w:t xml:space="preserve">hus </w:t>
      </w:r>
      <w:r w:rsidR="00913FE3" w:rsidRPr="00F54FBD">
        <w:rPr>
          <w:position w:val="-12"/>
          <w:sz w:val="20"/>
          <w:szCs w:val="20"/>
        </w:rPr>
        <w:object w:dxaOrig="260" w:dyaOrig="360">
          <v:shape id="_x0000_i1049" type="#_x0000_t75" style="width:12.9pt;height:18.25pt" o:ole="">
            <v:imagedata r:id="rId73" o:title=""/>
          </v:shape>
          <o:OLEObject Type="Embed" ProgID="Equation.3" ShapeID="_x0000_i1049" DrawAspect="Content" ObjectID="_1356145959" r:id="rId74"/>
        </w:object>
      </w:r>
      <w:r w:rsidR="00913FE3" w:rsidRPr="00F54FBD">
        <w:rPr>
          <w:sz w:val="20"/>
          <w:szCs w:val="20"/>
        </w:rPr>
        <w:t xml:space="preserve">and </w:t>
      </w:r>
      <w:r w:rsidR="00913FE3" w:rsidRPr="00F54FBD">
        <w:rPr>
          <w:position w:val="-6"/>
          <w:sz w:val="20"/>
          <w:szCs w:val="20"/>
        </w:rPr>
        <w:object w:dxaOrig="200" w:dyaOrig="220">
          <v:shape id="_x0000_i1050" type="#_x0000_t75" style="width:10.2pt;height:10.75pt" o:ole="">
            <v:imagedata r:id="rId75" o:title=""/>
          </v:shape>
          <o:OLEObject Type="Embed" ProgID="Equation.3" ShapeID="_x0000_i1050" DrawAspect="Content" ObjectID="_1356145960" r:id="rId76"/>
        </w:object>
      </w:r>
      <w:r w:rsidR="00913FE3" w:rsidRPr="00F54FBD">
        <w:rPr>
          <w:sz w:val="20"/>
          <w:szCs w:val="20"/>
        </w:rPr>
        <w:t>are computed for the 12 months as shown in table</w:t>
      </w:r>
      <w:r w:rsidR="008A3B78" w:rsidRPr="00F54FBD">
        <w:rPr>
          <w:sz w:val="20"/>
          <w:szCs w:val="20"/>
        </w:rPr>
        <w:t xml:space="preserve"> 1</w:t>
      </w:r>
      <w:r w:rsidR="00913FE3" w:rsidRPr="00F54FBD">
        <w:rPr>
          <w:sz w:val="20"/>
          <w:szCs w:val="20"/>
        </w:rPr>
        <w:t>.</w:t>
      </w:r>
    </w:p>
    <w:p w:rsidR="00CD357A" w:rsidRPr="00F54FBD" w:rsidRDefault="00CD357A" w:rsidP="00CD357A">
      <w:pPr>
        <w:jc w:val="both"/>
        <w:rPr>
          <w:b/>
          <w:sz w:val="20"/>
          <w:szCs w:val="20"/>
        </w:rPr>
      </w:pPr>
    </w:p>
    <w:p w:rsidR="00355F42" w:rsidRPr="00F54FBD" w:rsidRDefault="00612EEB" w:rsidP="00CD357A">
      <w:pPr>
        <w:jc w:val="both"/>
        <w:rPr>
          <w:b/>
          <w:sz w:val="20"/>
          <w:szCs w:val="20"/>
        </w:rPr>
      </w:pPr>
      <w:r w:rsidRPr="00F54FBD">
        <w:rPr>
          <w:b/>
          <w:sz w:val="20"/>
          <w:szCs w:val="20"/>
        </w:rPr>
        <w:t>3</w:t>
      </w:r>
      <w:r w:rsidRPr="00F54FBD">
        <w:rPr>
          <w:b/>
          <w:sz w:val="20"/>
          <w:szCs w:val="20"/>
        </w:rPr>
        <w:tab/>
      </w:r>
      <w:r w:rsidR="00355F42" w:rsidRPr="00F54FBD">
        <w:rPr>
          <w:b/>
          <w:sz w:val="20"/>
          <w:szCs w:val="20"/>
        </w:rPr>
        <w:t>Result and discussion</w:t>
      </w:r>
    </w:p>
    <w:p w:rsidR="00355F42" w:rsidRPr="00F54FBD" w:rsidRDefault="00704F74" w:rsidP="00E71CB1">
      <w:pPr>
        <w:ind w:firstLine="720"/>
        <w:jc w:val="both"/>
        <w:rPr>
          <w:sz w:val="20"/>
          <w:szCs w:val="20"/>
        </w:rPr>
      </w:pPr>
      <w:r w:rsidRPr="00F54FBD">
        <w:rPr>
          <w:sz w:val="20"/>
          <w:szCs w:val="20"/>
        </w:rPr>
        <w:t xml:space="preserve">The computed results based on the above definations and inputs are summarized in table 1. </w:t>
      </w:r>
      <w:r w:rsidR="00CF57A1" w:rsidRPr="00F54FBD">
        <w:rPr>
          <w:sz w:val="20"/>
          <w:szCs w:val="20"/>
        </w:rPr>
        <w:t>Fig. 2</w:t>
      </w:r>
      <w:r w:rsidR="00913FE3" w:rsidRPr="00F54FBD">
        <w:rPr>
          <w:sz w:val="20"/>
          <w:szCs w:val="20"/>
        </w:rPr>
        <w:t xml:space="preserve"> is the plot of the variation of </w:t>
      </w:r>
      <w:r w:rsidR="00CF57A1" w:rsidRPr="00F54FBD">
        <w:rPr>
          <w:sz w:val="20"/>
          <w:szCs w:val="20"/>
        </w:rPr>
        <w:t xml:space="preserve">transmittvity </w:t>
      </w:r>
      <w:r w:rsidR="00BA1307" w:rsidRPr="00F54FBD">
        <w:rPr>
          <w:position w:val="-6"/>
          <w:sz w:val="20"/>
          <w:szCs w:val="20"/>
        </w:rPr>
        <w:object w:dxaOrig="200" w:dyaOrig="220">
          <v:shape id="_x0000_i1051" type="#_x0000_t75" style="width:10.2pt;height:10.75pt" o:ole="">
            <v:imagedata r:id="rId77" o:title=""/>
          </v:shape>
          <o:OLEObject Type="Embed" ProgID="Equation.3" ShapeID="_x0000_i1051" DrawAspect="Content" ObjectID="_1356145961" r:id="rId78"/>
        </w:object>
      </w:r>
      <w:r w:rsidR="00913FE3" w:rsidRPr="00F54FBD">
        <w:rPr>
          <w:sz w:val="20"/>
          <w:szCs w:val="20"/>
        </w:rPr>
        <w:t xml:space="preserve"> with time of the year. With a mean value of 0.</w:t>
      </w:r>
      <w:r w:rsidR="008C28FF" w:rsidRPr="00F54FBD">
        <w:rPr>
          <w:sz w:val="20"/>
          <w:szCs w:val="20"/>
        </w:rPr>
        <w:t>8807</w:t>
      </w:r>
      <w:r w:rsidR="00913FE3" w:rsidRPr="00F54FBD">
        <w:rPr>
          <w:sz w:val="20"/>
          <w:szCs w:val="20"/>
        </w:rPr>
        <w:t xml:space="preserve"> and a standard deviation of just 0.001</w:t>
      </w:r>
      <w:r w:rsidR="008C28FF" w:rsidRPr="00F54FBD">
        <w:rPr>
          <w:sz w:val="20"/>
          <w:szCs w:val="20"/>
        </w:rPr>
        <w:t>5</w:t>
      </w:r>
      <w:r w:rsidR="00913FE3" w:rsidRPr="00F54FBD">
        <w:rPr>
          <w:sz w:val="20"/>
          <w:szCs w:val="20"/>
        </w:rPr>
        <w:t xml:space="preserve">, the variation over a year is insignificant. It however follows the trend of the variation of solar intensity with time. </w:t>
      </w:r>
      <w:r w:rsidR="0065075C" w:rsidRPr="00F54FBD">
        <w:rPr>
          <w:sz w:val="20"/>
          <w:szCs w:val="20"/>
        </w:rPr>
        <w:t xml:space="preserve">The results </w:t>
      </w:r>
      <w:r w:rsidRPr="00F54FBD">
        <w:rPr>
          <w:sz w:val="20"/>
          <w:szCs w:val="20"/>
        </w:rPr>
        <w:t xml:space="preserve">as </w:t>
      </w:r>
      <w:r w:rsidR="0065075C" w:rsidRPr="00F54FBD">
        <w:rPr>
          <w:sz w:val="20"/>
          <w:szCs w:val="20"/>
        </w:rPr>
        <w:t xml:space="preserve">illustrated in Fig. 2 </w:t>
      </w:r>
      <w:r w:rsidR="00F57A7F" w:rsidRPr="00F54FBD">
        <w:rPr>
          <w:sz w:val="20"/>
          <w:szCs w:val="20"/>
        </w:rPr>
        <w:t>reveals</w:t>
      </w:r>
      <w:r w:rsidR="0065075C" w:rsidRPr="00F54FBD">
        <w:rPr>
          <w:sz w:val="20"/>
          <w:szCs w:val="20"/>
        </w:rPr>
        <w:t xml:space="preserve"> that monthly values of </w:t>
      </w:r>
      <w:r w:rsidR="00CD0913" w:rsidRPr="00F54FBD">
        <w:rPr>
          <w:sz w:val="20"/>
          <w:szCs w:val="20"/>
        </w:rPr>
        <w:t>transmissivity</w:t>
      </w:r>
      <w:r w:rsidR="0065075C" w:rsidRPr="00F54FBD">
        <w:rPr>
          <w:sz w:val="20"/>
          <w:szCs w:val="20"/>
        </w:rPr>
        <w:t xml:space="preserve"> fluctuate</w:t>
      </w:r>
      <w:r w:rsidR="00612EEB" w:rsidRPr="00F54FBD">
        <w:rPr>
          <w:sz w:val="20"/>
          <w:szCs w:val="20"/>
        </w:rPr>
        <w:t>s</w:t>
      </w:r>
      <w:r w:rsidR="0065075C" w:rsidRPr="00F54FBD">
        <w:rPr>
          <w:sz w:val="20"/>
          <w:szCs w:val="20"/>
        </w:rPr>
        <w:t xml:space="preserve"> around an average value</w:t>
      </w:r>
      <w:r w:rsidR="00537F86" w:rsidRPr="00F54FBD">
        <w:rPr>
          <w:sz w:val="20"/>
          <w:szCs w:val="20"/>
        </w:rPr>
        <w:t xml:space="preserve"> of 0.</w:t>
      </w:r>
      <w:r w:rsidR="00F57A7F" w:rsidRPr="00F54FBD">
        <w:rPr>
          <w:sz w:val="20"/>
          <w:szCs w:val="20"/>
        </w:rPr>
        <w:t>8807</w:t>
      </w:r>
      <w:r w:rsidR="0065075C" w:rsidRPr="00F54FBD">
        <w:rPr>
          <w:sz w:val="20"/>
          <w:szCs w:val="20"/>
        </w:rPr>
        <w:t xml:space="preserve"> each season. </w:t>
      </w:r>
      <w:r w:rsidR="00537F86" w:rsidRPr="00F54FBD">
        <w:rPr>
          <w:sz w:val="20"/>
          <w:szCs w:val="20"/>
        </w:rPr>
        <w:t xml:space="preserve">It is however </w:t>
      </w:r>
      <w:r w:rsidR="007B26F6" w:rsidRPr="00F54FBD">
        <w:rPr>
          <w:sz w:val="20"/>
          <w:szCs w:val="20"/>
        </w:rPr>
        <w:t>noted that</w:t>
      </w:r>
      <w:r w:rsidR="00537F86" w:rsidRPr="00F54FBD">
        <w:rPr>
          <w:sz w:val="20"/>
          <w:szCs w:val="20"/>
        </w:rPr>
        <w:t xml:space="preserve"> with a standard variation of just 0.001</w:t>
      </w:r>
      <w:r w:rsidR="00F57A7F" w:rsidRPr="00F54FBD">
        <w:rPr>
          <w:sz w:val="20"/>
          <w:szCs w:val="20"/>
        </w:rPr>
        <w:t>5</w:t>
      </w:r>
      <w:r w:rsidR="00537F86" w:rsidRPr="00F54FBD">
        <w:rPr>
          <w:sz w:val="20"/>
          <w:szCs w:val="20"/>
        </w:rPr>
        <w:t xml:space="preserve">, the variation is less significant. </w:t>
      </w:r>
      <w:bookmarkStart w:id="0" w:name="OLE_LINK5"/>
      <w:bookmarkStart w:id="1" w:name="OLE_LINK6"/>
      <w:r w:rsidR="00E52046" w:rsidRPr="00F54FBD">
        <w:rPr>
          <w:sz w:val="20"/>
          <w:szCs w:val="20"/>
        </w:rPr>
        <w:t>A peak value of 0.</w:t>
      </w:r>
      <w:r w:rsidR="00F57A7F" w:rsidRPr="00F54FBD">
        <w:rPr>
          <w:sz w:val="20"/>
          <w:szCs w:val="20"/>
        </w:rPr>
        <w:t>8</w:t>
      </w:r>
      <w:r w:rsidR="00E52046" w:rsidRPr="00F54FBD">
        <w:rPr>
          <w:sz w:val="20"/>
          <w:szCs w:val="20"/>
        </w:rPr>
        <w:t>8</w:t>
      </w:r>
      <w:r w:rsidR="00F57A7F" w:rsidRPr="00F54FBD">
        <w:rPr>
          <w:sz w:val="20"/>
          <w:szCs w:val="20"/>
        </w:rPr>
        <w:t>23</w:t>
      </w:r>
      <w:r w:rsidR="00E52046" w:rsidRPr="00F54FBD">
        <w:rPr>
          <w:sz w:val="20"/>
          <w:szCs w:val="20"/>
        </w:rPr>
        <w:t xml:space="preserve"> is recorded in the month of September while a minimum value of 0.</w:t>
      </w:r>
      <w:r w:rsidR="00F57A7F" w:rsidRPr="00F54FBD">
        <w:rPr>
          <w:sz w:val="20"/>
          <w:szCs w:val="20"/>
        </w:rPr>
        <w:t>8775</w:t>
      </w:r>
      <w:r w:rsidR="00E52046" w:rsidRPr="00F54FBD">
        <w:rPr>
          <w:sz w:val="20"/>
          <w:szCs w:val="20"/>
        </w:rPr>
        <w:t xml:space="preserve"> </w:t>
      </w:r>
      <w:r w:rsidR="0065075C" w:rsidRPr="00F54FBD">
        <w:rPr>
          <w:sz w:val="20"/>
          <w:szCs w:val="20"/>
        </w:rPr>
        <w:t>i</w:t>
      </w:r>
      <w:r w:rsidR="00E52046" w:rsidRPr="00F54FBD">
        <w:rPr>
          <w:sz w:val="20"/>
          <w:szCs w:val="20"/>
        </w:rPr>
        <w:t>s recorded in the mo</w:t>
      </w:r>
      <w:r w:rsidR="0065075C" w:rsidRPr="00F54FBD">
        <w:rPr>
          <w:sz w:val="20"/>
          <w:szCs w:val="20"/>
        </w:rPr>
        <w:t>n</w:t>
      </w:r>
      <w:r w:rsidR="00E52046" w:rsidRPr="00F54FBD">
        <w:rPr>
          <w:sz w:val="20"/>
          <w:szCs w:val="20"/>
        </w:rPr>
        <w:t xml:space="preserve">th of January. </w:t>
      </w:r>
      <w:bookmarkEnd w:id="0"/>
      <w:bookmarkEnd w:id="1"/>
      <w:r w:rsidR="007A1D23" w:rsidRPr="00F54FBD">
        <w:rPr>
          <w:sz w:val="20"/>
          <w:szCs w:val="20"/>
        </w:rPr>
        <w:t>The</w:t>
      </w:r>
      <w:r w:rsidR="00055CA5" w:rsidRPr="00F54FBD">
        <w:rPr>
          <w:sz w:val="20"/>
          <w:szCs w:val="20"/>
        </w:rPr>
        <w:t xml:space="preserve"> plot shows two peak regions within the months of February-March and August-October. The implication is that solar</w:t>
      </w:r>
      <w:r w:rsidR="00F57A7F" w:rsidRPr="00F54FBD">
        <w:rPr>
          <w:sz w:val="20"/>
          <w:szCs w:val="20"/>
        </w:rPr>
        <w:t xml:space="preserve"> flat plate collectors constructed with this plane glass as a glazing cover </w:t>
      </w:r>
      <w:r w:rsidR="00055CA5" w:rsidRPr="00F54FBD">
        <w:rPr>
          <w:sz w:val="20"/>
          <w:szCs w:val="20"/>
        </w:rPr>
        <w:t>perform</w:t>
      </w:r>
      <w:r w:rsidR="00F57A7F" w:rsidRPr="00F54FBD">
        <w:rPr>
          <w:sz w:val="20"/>
          <w:szCs w:val="20"/>
        </w:rPr>
        <w:t>s</w:t>
      </w:r>
      <w:r w:rsidR="00055CA5" w:rsidRPr="00F54FBD">
        <w:rPr>
          <w:sz w:val="20"/>
          <w:szCs w:val="20"/>
        </w:rPr>
        <w:t xml:space="preserve"> at a</w:t>
      </w:r>
      <w:r w:rsidR="007B26F6" w:rsidRPr="00F54FBD">
        <w:rPr>
          <w:sz w:val="20"/>
          <w:szCs w:val="20"/>
        </w:rPr>
        <w:t xml:space="preserve"> </w:t>
      </w:r>
      <w:r w:rsidR="00055CA5" w:rsidRPr="00F54FBD">
        <w:rPr>
          <w:sz w:val="20"/>
          <w:szCs w:val="20"/>
        </w:rPr>
        <w:t>relatively higher efficiency within these periods when compared to the minimum periods of November-January.</w:t>
      </w:r>
      <w:r w:rsidR="007508EB" w:rsidRPr="00F54FBD">
        <w:rPr>
          <w:sz w:val="20"/>
          <w:szCs w:val="20"/>
        </w:rPr>
        <w:t xml:space="preserve"> </w:t>
      </w:r>
      <w:r w:rsidR="00901B17" w:rsidRPr="00F54FBD">
        <w:rPr>
          <w:sz w:val="20"/>
          <w:szCs w:val="20"/>
        </w:rPr>
        <w:t xml:space="preserve">It </w:t>
      </w:r>
      <w:r w:rsidR="00F57A7F" w:rsidRPr="00F54FBD">
        <w:rPr>
          <w:sz w:val="20"/>
          <w:szCs w:val="20"/>
        </w:rPr>
        <w:t>worth nothing</w:t>
      </w:r>
      <w:r w:rsidR="00610005" w:rsidRPr="00F54FBD">
        <w:rPr>
          <w:sz w:val="20"/>
          <w:szCs w:val="20"/>
        </w:rPr>
        <w:t xml:space="preserve"> </w:t>
      </w:r>
      <w:r w:rsidR="00472BCA" w:rsidRPr="00F54FBD">
        <w:rPr>
          <w:sz w:val="20"/>
          <w:szCs w:val="20"/>
        </w:rPr>
        <w:t>however</w:t>
      </w:r>
      <w:r w:rsidR="00F57A7F" w:rsidRPr="00F54FBD">
        <w:rPr>
          <w:sz w:val="20"/>
          <w:szCs w:val="20"/>
        </w:rPr>
        <w:t xml:space="preserve"> that with a mean value of  0.8807, about 88.07% of </w:t>
      </w:r>
      <w:r w:rsidR="00901B17" w:rsidRPr="00F54FBD">
        <w:rPr>
          <w:sz w:val="20"/>
          <w:szCs w:val="20"/>
        </w:rPr>
        <w:t xml:space="preserve"> the solar intensity falling on a 3mm transparent glass glazing cover under the condition of Yola solar geometry is transferred </w:t>
      </w:r>
      <w:r w:rsidR="00F57A7F" w:rsidRPr="00F54FBD">
        <w:rPr>
          <w:sz w:val="20"/>
          <w:szCs w:val="20"/>
        </w:rPr>
        <w:t>a</w:t>
      </w:r>
      <w:r w:rsidR="00F42EA6" w:rsidRPr="00F54FBD">
        <w:rPr>
          <w:sz w:val="20"/>
          <w:szCs w:val="20"/>
        </w:rPr>
        <w:t>nd</w:t>
      </w:r>
      <w:r w:rsidR="00F57A7F" w:rsidRPr="00F54FBD">
        <w:rPr>
          <w:sz w:val="20"/>
          <w:szCs w:val="20"/>
        </w:rPr>
        <w:t xml:space="preserve"> transmitted to the absorber plate. </w:t>
      </w:r>
      <w:r w:rsidR="00901B17" w:rsidRPr="00F54FBD">
        <w:rPr>
          <w:sz w:val="20"/>
          <w:szCs w:val="20"/>
        </w:rPr>
        <w:t>This amount is nearly constant with a s</w:t>
      </w:r>
      <w:r w:rsidR="008C53CD" w:rsidRPr="00F54FBD">
        <w:rPr>
          <w:sz w:val="20"/>
          <w:szCs w:val="20"/>
        </w:rPr>
        <w:t>light variation over the year. The slight variation over the</w:t>
      </w:r>
      <w:r w:rsidR="00DC2BAC" w:rsidRPr="00F54FBD">
        <w:rPr>
          <w:sz w:val="20"/>
          <w:szCs w:val="20"/>
        </w:rPr>
        <w:t xml:space="preserve"> year</w:t>
      </w:r>
      <w:r w:rsidR="00467196" w:rsidRPr="00F54FBD">
        <w:rPr>
          <w:sz w:val="20"/>
          <w:szCs w:val="20"/>
        </w:rPr>
        <w:t xml:space="preserve"> is an indication of a year</w:t>
      </w:r>
      <w:r w:rsidR="008C53CD" w:rsidRPr="00F54FBD">
        <w:rPr>
          <w:sz w:val="20"/>
          <w:szCs w:val="20"/>
        </w:rPr>
        <w:t>–round r</w:t>
      </w:r>
      <w:r w:rsidR="002C6AC7" w:rsidRPr="00F54FBD">
        <w:rPr>
          <w:sz w:val="20"/>
          <w:szCs w:val="20"/>
        </w:rPr>
        <w:t xml:space="preserve">eliability and good consistency of a plate glass as a glazing cover </w:t>
      </w:r>
      <w:r w:rsidR="00DC48BE" w:rsidRPr="00F54FBD">
        <w:rPr>
          <w:sz w:val="20"/>
          <w:szCs w:val="20"/>
        </w:rPr>
        <w:t>in</w:t>
      </w:r>
      <w:r w:rsidR="002C6AC7" w:rsidRPr="00F54FBD">
        <w:rPr>
          <w:sz w:val="20"/>
          <w:szCs w:val="20"/>
        </w:rPr>
        <w:t xml:space="preserve"> the locality</w:t>
      </w:r>
    </w:p>
    <w:p w:rsidR="00355F42" w:rsidRPr="00F54FBD" w:rsidRDefault="00355F42" w:rsidP="00CD357A">
      <w:pPr>
        <w:autoSpaceDE w:val="0"/>
        <w:autoSpaceDN w:val="0"/>
        <w:adjustRightInd w:val="0"/>
        <w:jc w:val="both"/>
        <w:rPr>
          <w:sz w:val="20"/>
          <w:szCs w:val="20"/>
        </w:rPr>
      </w:pPr>
    </w:p>
    <w:p w:rsidR="00355F42" w:rsidRPr="00F54FBD" w:rsidRDefault="00BF3E33" w:rsidP="00CD357A">
      <w:pPr>
        <w:autoSpaceDE w:val="0"/>
        <w:autoSpaceDN w:val="0"/>
        <w:adjustRightInd w:val="0"/>
        <w:jc w:val="both"/>
        <w:rPr>
          <w:sz w:val="20"/>
          <w:szCs w:val="20"/>
        </w:rPr>
      </w:pPr>
      <w:r w:rsidRPr="00F54FBD">
        <w:rPr>
          <w:b/>
          <w:sz w:val="20"/>
          <w:szCs w:val="20"/>
        </w:rPr>
        <w:t>4.</w:t>
      </w:r>
      <w:r w:rsidRPr="00F54FBD">
        <w:rPr>
          <w:b/>
          <w:sz w:val="20"/>
          <w:szCs w:val="20"/>
        </w:rPr>
        <w:tab/>
      </w:r>
      <w:r w:rsidR="00355F42" w:rsidRPr="00F54FBD">
        <w:rPr>
          <w:b/>
          <w:sz w:val="20"/>
          <w:szCs w:val="20"/>
        </w:rPr>
        <w:t>Conclusion</w:t>
      </w:r>
    </w:p>
    <w:p w:rsidR="00A0733F" w:rsidRPr="00F54FBD" w:rsidRDefault="00A0733F" w:rsidP="00E71CB1">
      <w:pPr>
        <w:autoSpaceDE w:val="0"/>
        <w:autoSpaceDN w:val="0"/>
        <w:adjustRightInd w:val="0"/>
        <w:ind w:firstLine="720"/>
        <w:jc w:val="both"/>
        <w:rPr>
          <w:sz w:val="20"/>
          <w:szCs w:val="20"/>
        </w:rPr>
      </w:pPr>
      <w:r w:rsidRPr="00F54FBD">
        <w:rPr>
          <w:sz w:val="20"/>
          <w:szCs w:val="20"/>
        </w:rPr>
        <w:t>The efficient and effective performance of the glass glazing surface within the town is yet another indicator to the fact that Yola town is endowed with abundant solar energy potentials. Regrettably like the remaining part of the country</w:t>
      </w:r>
      <w:r w:rsidR="00704F74" w:rsidRPr="00F54FBD">
        <w:rPr>
          <w:sz w:val="20"/>
          <w:szCs w:val="20"/>
        </w:rPr>
        <w:t xml:space="preserve"> however</w:t>
      </w:r>
      <w:r w:rsidRPr="00F54FBD">
        <w:rPr>
          <w:sz w:val="20"/>
          <w:szCs w:val="20"/>
        </w:rPr>
        <w:t xml:space="preserve">, the population almost entirely depends on the non renewable </w:t>
      </w:r>
      <w:r w:rsidR="00704F74" w:rsidRPr="00F54FBD">
        <w:rPr>
          <w:sz w:val="20"/>
          <w:szCs w:val="20"/>
        </w:rPr>
        <w:t xml:space="preserve">conventional </w:t>
      </w:r>
      <w:r w:rsidRPr="00F54FBD">
        <w:rPr>
          <w:sz w:val="20"/>
          <w:szCs w:val="20"/>
        </w:rPr>
        <w:t xml:space="preserve">energy sources mostly fossil fuels and biomass for domestic use. </w:t>
      </w:r>
      <w:r w:rsidR="00D24E52" w:rsidRPr="00F54FBD">
        <w:rPr>
          <w:sz w:val="20"/>
          <w:szCs w:val="20"/>
        </w:rPr>
        <w:t xml:space="preserve">With an annual mean </w:t>
      </w:r>
      <w:r w:rsidR="00CD0913" w:rsidRPr="00F54FBD">
        <w:rPr>
          <w:sz w:val="20"/>
          <w:szCs w:val="20"/>
        </w:rPr>
        <w:t>transmissivity</w:t>
      </w:r>
      <w:r w:rsidR="00D24E52" w:rsidRPr="00F54FBD">
        <w:rPr>
          <w:sz w:val="20"/>
          <w:szCs w:val="20"/>
        </w:rPr>
        <w:t xml:space="preserve"> value of 0.8807, the glazing surface is capable of all year round performance and therefore consistently reliable within the locality. It therefore provides an opportunity for the most efficient means of converting solar energy to thermal </w:t>
      </w:r>
      <w:r w:rsidR="00DB201D" w:rsidRPr="00F54FBD">
        <w:rPr>
          <w:sz w:val="20"/>
          <w:szCs w:val="20"/>
        </w:rPr>
        <w:t xml:space="preserve">and electrical </w:t>
      </w:r>
      <w:r w:rsidR="00D24E52" w:rsidRPr="00F54FBD">
        <w:rPr>
          <w:sz w:val="20"/>
          <w:szCs w:val="20"/>
        </w:rPr>
        <w:t>energ</w:t>
      </w:r>
      <w:r w:rsidR="00DB201D" w:rsidRPr="00F54FBD">
        <w:rPr>
          <w:sz w:val="20"/>
          <w:szCs w:val="20"/>
        </w:rPr>
        <w:t xml:space="preserve">ies </w:t>
      </w:r>
      <w:r w:rsidR="00D24E52" w:rsidRPr="00F54FBD">
        <w:rPr>
          <w:sz w:val="20"/>
          <w:szCs w:val="20"/>
        </w:rPr>
        <w:t xml:space="preserve">if used as glazing cover on a solar flat plate collector or </w:t>
      </w:r>
      <w:r w:rsidR="00704F74" w:rsidRPr="00F54FBD">
        <w:rPr>
          <w:sz w:val="20"/>
          <w:szCs w:val="20"/>
        </w:rPr>
        <w:t>photovoltaic cell</w:t>
      </w:r>
      <w:r w:rsidR="00D24E52" w:rsidRPr="00F54FBD">
        <w:rPr>
          <w:sz w:val="20"/>
          <w:szCs w:val="20"/>
        </w:rPr>
        <w:t xml:space="preserve">. If placed in a convenient location say the roof of buildings, </w:t>
      </w:r>
      <w:r w:rsidR="00324D18" w:rsidRPr="00F54FBD">
        <w:rPr>
          <w:sz w:val="20"/>
          <w:szCs w:val="20"/>
        </w:rPr>
        <w:t xml:space="preserve">the devices will provide </w:t>
      </w:r>
      <w:r w:rsidR="00B3293F" w:rsidRPr="00F54FBD">
        <w:rPr>
          <w:sz w:val="20"/>
          <w:szCs w:val="20"/>
        </w:rPr>
        <w:t>dome</w:t>
      </w:r>
      <w:r w:rsidR="00D24E52" w:rsidRPr="00F54FBD">
        <w:rPr>
          <w:sz w:val="20"/>
          <w:szCs w:val="20"/>
        </w:rPr>
        <w:t>s</w:t>
      </w:r>
      <w:r w:rsidR="00B3293F" w:rsidRPr="00F54FBD">
        <w:rPr>
          <w:sz w:val="20"/>
          <w:szCs w:val="20"/>
        </w:rPr>
        <w:t>tic heating</w:t>
      </w:r>
      <w:r w:rsidR="00324D18" w:rsidRPr="00F54FBD">
        <w:rPr>
          <w:sz w:val="20"/>
          <w:szCs w:val="20"/>
        </w:rPr>
        <w:t>,</w:t>
      </w:r>
      <w:r w:rsidR="00D24E52" w:rsidRPr="00F54FBD">
        <w:rPr>
          <w:sz w:val="20"/>
          <w:szCs w:val="20"/>
        </w:rPr>
        <w:t xml:space="preserve"> </w:t>
      </w:r>
      <w:r w:rsidR="00B3293F" w:rsidRPr="00F54FBD">
        <w:rPr>
          <w:sz w:val="20"/>
          <w:szCs w:val="20"/>
        </w:rPr>
        <w:t>purification</w:t>
      </w:r>
      <w:r w:rsidR="00324D18" w:rsidRPr="00F54FBD">
        <w:rPr>
          <w:sz w:val="20"/>
          <w:szCs w:val="20"/>
        </w:rPr>
        <w:t xml:space="preserve"> and electricity </w:t>
      </w:r>
      <w:r w:rsidR="00324D18" w:rsidRPr="00F54FBD">
        <w:rPr>
          <w:sz w:val="20"/>
          <w:szCs w:val="20"/>
        </w:rPr>
        <w:lastRenderedPageBreak/>
        <w:t xml:space="preserve">for domestic use </w:t>
      </w:r>
      <w:r w:rsidR="00B3293F" w:rsidRPr="00F54FBD">
        <w:rPr>
          <w:sz w:val="20"/>
          <w:szCs w:val="20"/>
        </w:rPr>
        <w:t>cost effective</w:t>
      </w:r>
      <w:r w:rsidR="00D24E52" w:rsidRPr="00F54FBD">
        <w:rPr>
          <w:sz w:val="20"/>
          <w:szCs w:val="20"/>
        </w:rPr>
        <w:t>ly</w:t>
      </w:r>
      <w:r w:rsidR="00B3293F" w:rsidRPr="00F54FBD">
        <w:rPr>
          <w:sz w:val="20"/>
          <w:szCs w:val="20"/>
        </w:rPr>
        <w:t xml:space="preserve"> </w:t>
      </w:r>
      <w:r w:rsidR="00704F74" w:rsidRPr="00F54FBD">
        <w:rPr>
          <w:sz w:val="20"/>
          <w:szCs w:val="20"/>
        </w:rPr>
        <w:t>and will therefore</w:t>
      </w:r>
      <w:r w:rsidR="00D24E52" w:rsidRPr="00F54FBD">
        <w:rPr>
          <w:sz w:val="20"/>
          <w:szCs w:val="20"/>
        </w:rPr>
        <w:t xml:space="preserve"> </w:t>
      </w:r>
      <w:r w:rsidR="00B3293F" w:rsidRPr="00F54FBD">
        <w:rPr>
          <w:sz w:val="20"/>
          <w:szCs w:val="20"/>
        </w:rPr>
        <w:t xml:space="preserve">supplement the deflated </w:t>
      </w:r>
      <w:r w:rsidR="00D24E52" w:rsidRPr="00F54FBD">
        <w:rPr>
          <w:sz w:val="20"/>
          <w:szCs w:val="20"/>
        </w:rPr>
        <w:t>conventional</w:t>
      </w:r>
      <w:r w:rsidR="00B3293F" w:rsidRPr="00F54FBD">
        <w:rPr>
          <w:sz w:val="20"/>
          <w:szCs w:val="20"/>
        </w:rPr>
        <w:t xml:space="preserve"> source</w:t>
      </w:r>
      <w:r w:rsidR="00324D18" w:rsidRPr="00F54FBD">
        <w:rPr>
          <w:sz w:val="20"/>
          <w:szCs w:val="20"/>
        </w:rPr>
        <w:t>.</w:t>
      </w:r>
      <w:r w:rsidR="00B3293F" w:rsidRPr="00F54FBD">
        <w:rPr>
          <w:sz w:val="20"/>
          <w:szCs w:val="20"/>
        </w:rPr>
        <w:t xml:space="preserve"> </w:t>
      </w:r>
    </w:p>
    <w:p w:rsidR="000849DA" w:rsidRPr="00F54FBD" w:rsidRDefault="000849DA" w:rsidP="00CD357A">
      <w:pPr>
        <w:autoSpaceDE w:val="0"/>
        <w:autoSpaceDN w:val="0"/>
        <w:adjustRightInd w:val="0"/>
        <w:jc w:val="both"/>
        <w:rPr>
          <w:sz w:val="20"/>
          <w:szCs w:val="20"/>
        </w:rPr>
      </w:pPr>
    </w:p>
    <w:p w:rsidR="00C550DA" w:rsidRPr="00F54FBD" w:rsidRDefault="008B7BC1" w:rsidP="00C550DA">
      <w:pPr>
        <w:spacing w:before="100" w:beforeAutospacing="1" w:after="100" w:afterAutospacing="1" w:line="360" w:lineRule="auto"/>
        <w:rPr>
          <w:b/>
          <w:sz w:val="20"/>
          <w:szCs w:val="20"/>
        </w:rPr>
      </w:pPr>
      <w:r w:rsidRPr="00F54FBD">
        <w:rPr>
          <w:b/>
          <w:sz w:val="20"/>
          <w:szCs w:val="20"/>
        </w:rPr>
        <w:t>R</w:t>
      </w:r>
      <w:r w:rsidR="008834B1" w:rsidRPr="00F54FBD">
        <w:rPr>
          <w:b/>
          <w:sz w:val="20"/>
          <w:szCs w:val="20"/>
        </w:rPr>
        <w:t>eferences</w:t>
      </w:r>
      <w:r w:rsidR="00C550DA" w:rsidRPr="00F54FBD">
        <w:rPr>
          <w:sz w:val="20"/>
          <w:szCs w:val="20"/>
        </w:rPr>
        <w:t xml:space="preserve"> </w:t>
      </w:r>
    </w:p>
    <w:p w:rsidR="00C550DA" w:rsidRPr="00F54FBD" w:rsidRDefault="00C550DA" w:rsidP="00E71CB1">
      <w:pPr>
        <w:autoSpaceDE w:val="0"/>
        <w:autoSpaceDN w:val="0"/>
        <w:adjustRightInd w:val="0"/>
        <w:ind w:left="-90"/>
        <w:jc w:val="both"/>
        <w:rPr>
          <w:i/>
          <w:iCs/>
          <w:color w:val="FFFFFF"/>
          <w:sz w:val="20"/>
          <w:szCs w:val="20"/>
          <w:lang w:val="en-US" w:eastAsia="en-US"/>
        </w:rPr>
      </w:pPr>
      <w:r w:rsidRPr="00F54FBD">
        <w:rPr>
          <w:sz w:val="20"/>
          <w:szCs w:val="20"/>
        </w:rPr>
        <w:t xml:space="preserve">[1] </w:t>
      </w:r>
      <w:smartTag w:uri="urn:schemas-microsoft-com:office:smarttags" w:element="place">
        <w:smartTag w:uri="urn:schemas-microsoft-com:office:smarttags" w:element="City">
          <w:r w:rsidR="008B7BC1" w:rsidRPr="00F54FBD">
            <w:rPr>
              <w:sz w:val="20"/>
              <w:szCs w:val="20"/>
            </w:rPr>
            <w:t>Arora</w:t>
          </w:r>
        </w:smartTag>
        <w:r w:rsidR="008B7BC1" w:rsidRPr="00F54FBD">
          <w:rPr>
            <w:sz w:val="20"/>
            <w:szCs w:val="20"/>
          </w:rPr>
          <w:t>,</w:t>
        </w:r>
        <w:smartTag w:uri="urn:schemas-microsoft-com:office:smarttags" w:element="State">
          <w:r w:rsidR="008B7BC1" w:rsidRPr="00F54FBD">
            <w:rPr>
              <w:sz w:val="20"/>
              <w:szCs w:val="20"/>
            </w:rPr>
            <w:t>S.C.</w:t>
          </w:r>
        </w:smartTag>
      </w:smartTag>
      <w:r w:rsidR="008B7BC1" w:rsidRPr="00F54FBD">
        <w:rPr>
          <w:sz w:val="20"/>
          <w:szCs w:val="20"/>
        </w:rPr>
        <w:t xml:space="preserve">,Domkundwar, S and Donkundwar, A. V (2000). </w:t>
      </w:r>
      <w:r w:rsidR="008B7BC1" w:rsidRPr="00F54FBD">
        <w:rPr>
          <w:i/>
          <w:sz w:val="20"/>
          <w:szCs w:val="20"/>
        </w:rPr>
        <w:t>A course in Heat and Mass</w:t>
      </w:r>
      <w:r w:rsidR="00E71CB1">
        <w:rPr>
          <w:i/>
          <w:sz w:val="20"/>
          <w:szCs w:val="20"/>
        </w:rPr>
        <w:t xml:space="preserve"> </w:t>
      </w:r>
      <w:r w:rsidR="008B7BC1" w:rsidRPr="00F54FBD">
        <w:rPr>
          <w:i/>
          <w:sz w:val="20"/>
          <w:szCs w:val="20"/>
        </w:rPr>
        <w:t>transfer (SI  unit),</w:t>
      </w:r>
      <w:r w:rsidR="008B7BC1" w:rsidRPr="00F54FBD">
        <w:rPr>
          <w:sz w:val="20"/>
          <w:szCs w:val="20"/>
        </w:rPr>
        <w:t xml:space="preserve"> Dhanpat Rai and Co. (P) </w:t>
      </w:r>
      <w:r w:rsidRPr="00F54FBD">
        <w:rPr>
          <w:i/>
          <w:sz w:val="20"/>
          <w:szCs w:val="20"/>
        </w:rPr>
        <w:t xml:space="preserve">  </w:t>
      </w:r>
      <w:r w:rsidR="008B7BC1" w:rsidRPr="00F54FBD">
        <w:rPr>
          <w:sz w:val="20"/>
          <w:szCs w:val="20"/>
        </w:rPr>
        <w:t>Ltd.Delhi.</w:t>
      </w:r>
    </w:p>
    <w:p w:rsidR="00C550DA" w:rsidRPr="00F54FBD" w:rsidRDefault="00C550DA" w:rsidP="00C550DA">
      <w:pPr>
        <w:pStyle w:val="ListParagraph"/>
        <w:rPr>
          <w:color w:val="000000"/>
          <w:sz w:val="20"/>
          <w:szCs w:val="20"/>
          <w:lang w:val="en-US" w:eastAsia="en-US"/>
        </w:rPr>
      </w:pPr>
    </w:p>
    <w:p w:rsidR="00C550DA" w:rsidRPr="00F54FBD" w:rsidRDefault="00C550DA" w:rsidP="00C550DA">
      <w:pPr>
        <w:autoSpaceDE w:val="0"/>
        <w:autoSpaceDN w:val="0"/>
        <w:adjustRightInd w:val="0"/>
        <w:ind w:left="-90"/>
        <w:jc w:val="both"/>
        <w:rPr>
          <w:i/>
          <w:iCs/>
          <w:color w:val="FFFFFF"/>
          <w:sz w:val="20"/>
          <w:szCs w:val="20"/>
          <w:lang w:val="en-US" w:eastAsia="en-US"/>
        </w:rPr>
      </w:pPr>
      <w:r w:rsidRPr="00F54FBD">
        <w:rPr>
          <w:color w:val="000000"/>
          <w:sz w:val="20"/>
          <w:szCs w:val="20"/>
          <w:lang w:val="en-US" w:eastAsia="en-US"/>
        </w:rPr>
        <w:t xml:space="preserve">[2] </w:t>
      </w:r>
      <w:smartTag w:uri="urn:schemas-microsoft-com:office:smarttags" w:element="City">
        <w:smartTag w:uri="urn:schemas-microsoft-com:office:smarttags" w:element="place">
          <w:r w:rsidR="003231FF" w:rsidRPr="00F54FBD">
            <w:rPr>
              <w:color w:val="000000"/>
              <w:sz w:val="20"/>
              <w:szCs w:val="20"/>
              <w:lang w:val="en-US" w:eastAsia="en-US"/>
            </w:rPr>
            <w:t>Bello</w:t>
          </w:r>
        </w:smartTag>
      </w:smartTag>
      <w:r w:rsidR="003231FF" w:rsidRPr="00F54FBD">
        <w:rPr>
          <w:color w:val="000000"/>
          <w:sz w:val="20"/>
          <w:szCs w:val="20"/>
          <w:lang w:val="en-US" w:eastAsia="en-US"/>
        </w:rPr>
        <w:t xml:space="preserve">, A.M.A., Makinde, V., &amp; Sulu, H.T </w:t>
      </w:r>
      <w:r w:rsidRPr="00F54FBD">
        <w:rPr>
          <w:color w:val="000000"/>
          <w:sz w:val="20"/>
          <w:szCs w:val="20"/>
          <w:lang w:val="en-US" w:eastAsia="en-US"/>
        </w:rPr>
        <w:t xml:space="preserve"> </w:t>
      </w:r>
      <w:r w:rsidR="003231FF" w:rsidRPr="00F54FBD">
        <w:rPr>
          <w:color w:val="000000"/>
          <w:sz w:val="20"/>
          <w:szCs w:val="20"/>
          <w:lang w:val="en-US" w:eastAsia="en-US"/>
        </w:rPr>
        <w:t xml:space="preserve">(2010). </w:t>
      </w:r>
      <w:r w:rsidR="003231FF" w:rsidRPr="00F54FBD">
        <w:rPr>
          <w:bCs/>
          <w:color w:val="000000"/>
          <w:sz w:val="20"/>
          <w:szCs w:val="20"/>
          <w:lang w:val="en-US" w:eastAsia="en-US"/>
        </w:rPr>
        <w:t>Performance Tests and Thermal</w:t>
      </w:r>
      <w:r w:rsidRPr="00F54FBD">
        <w:rPr>
          <w:bCs/>
          <w:color w:val="000000"/>
          <w:sz w:val="20"/>
          <w:szCs w:val="20"/>
          <w:lang w:val="en-US" w:eastAsia="en-US"/>
        </w:rPr>
        <w:t xml:space="preserve"> </w:t>
      </w:r>
      <w:r w:rsidR="003231FF" w:rsidRPr="00F54FBD">
        <w:rPr>
          <w:bCs/>
          <w:color w:val="000000"/>
          <w:sz w:val="20"/>
          <w:szCs w:val="20"/>
          <w:lang w:val="en-US" w:eastAsia="en-US"/>
        </w:rPr>
        <w:t xml:space="preserve">Efficiency Evaluation of a Constructed Solar Box Cooker at a </w:t>
      </w:r>
      <w:smartTag w:uri="urn:schemas-microsoft-com:office:smarttags" w:element="country-region">
        <w:smartTag w:uri="urn:schemas-microsoft-com:office:smarttags" w:element="place">
          <w:r w:rsidR="003231FF" w:rsidRPr="00F54FBD">
            <w:rPr>
              <w:bCs/>
              <w:color w:val="000000"/>
              <w:sz w:val="20"/>
              <w:szCs w:val="20"/>
              <w:lang w:val="en-US" w:eastAsia="en-US"/>
            </w:rPr>
            <w:t>Guinea</w:t>
          </w:r>
        </w:smartTag>
      </w:smartTag>
      <w:r w:rsidR="003231FF" w:rsidRPr="00F54FBD">
        <w:rPr>
          <w:bCs/>
          <w:color w:val="000000"/>
          <w:sz w:val="20"/>
          <w:szCs w:val="20"/>
          <w:lang w:val="en-US" w:eastAsia="en-US"/>
        </w:rPr>
        <w:t xml:space="preserve"> </w:t>
      </w:r>
      <w:smartTag w:uri="urn:schemas-microsoft-com:office:smarttags" w:element="City">
        <w:smartTag w:uri="urn:schemas-microsoft-com:office:smarttags" w:element="place">
          <w:r w:rsidR="003231FF" w:rsidRPr="00F54FBD">
            <w:rPr>
              <w:bCs/>
              <w:color w:val="000000"/>
              <w:sz w:val="20"/>
              <w:szCs w:val="20"/>
              <w:lang w:val="en-US" w:eastAsia="en-US"/>
            </w:rPr>
            <w:t>Savannah</w:t>
          </w:r>
        </w:smartTag>
      </w:smartTag>
      <w:r w:rsidR="003231FF" w:rsidRPr="00F54FBD">
        <w:rPr>
          <w:bCs/>
          <w:color w:val="000000"/>
          <w:sz w:val="20"/>
          <w:szCs w:val="20"/>
          <w:lang w:val="en-US" w:eastAsia="en-US"/>
        </w:rPr>
        <w:t xml:space="preserve"> </w:t>
      </w:r>
      <w:r w:rsidR="005D1227" w:rsidRPr="00F54FBD">
        <w:rPr>
          <w:bCs/>
          <w:color w:val="000000"/>
          <w:sz w:val="20"/>
          <w:szCs w:val="20"/>
          <w:lang w:val="en-US" w:eastAsia="en-US"/>
        </w:rPr>
        <w:t>S</w:t>
      </w:r>
      <w:r w:rsidR="003231FF" w:rsidRPr="00F54FBD">
        <w:rPr>
          <w:bCs/>
          <w:color w:val="000000"/>
          <w:sz w:val="20"/>
          <w:szCs w:val="20"/>
          <w:lang w:val="en-US" w:eastAsia="en-US"/>
        </w:rPr>
        <w:t>tation (</w:t>
      </w:r>
      <w:smartTag w:uri="urn:schemas-microsoft-com:office:smarttags" w:element="place">
        <w:smartTag w:uri="urn:schemas-microsoft-com:office:smarttags" w:element="City">
          <w:r w:rsidR="003231FF" w:rsidRPr="00F54FBD">
            <w:rPr>
              <w:bCs/>
              <w:color w:val="000000"/>
              <w:sz w:val="20"/>
              <w:szCs w:val="20"/>
              <w:lang w:val="en-US" w:eastAsia="en-US"/>
            </w:rPr>
            <w:t>Ilorin</w:t>
          </w:r>
        </w:smartTag>
        <w:r w:rsidR="003231FF" w:rsidRPr="00F54FBD">
          <w:rPr>
            <w:bCs/>
            <w:color w:val="000000"/>
            <w:sz w:val="20"/>
            <w:szCs w:val="20"/>
            <w:lang w:val="en-US" w:eastAsia="en-US"/>
          </w:rPr>
          <w:t xml:space="preserve">, </w:t>
        </w:r>
        <w:smartTag w:uri="urn:schemas-microsoft-com:office:smarttags" w:element="country-region">
          <w:r w:rsidR="003231FF" w:rsidRPr="00F54FBD">
            <w:rPr>
              <w:bCs/>
              <w:color w:val="000000"/>
              <w:sz w:val="20"/>
              <w:szCs w:val="20"/>
              <w:lang w:val="en-US" w:eastAsia="en-US"/>
            </w:rPr>
            <w:t>Nigeria</w:t>
          </w:r>
        </w:smartTag>
      </w:smartTag>
      <w:r w:rsidR="003231FF" w:rsidRPr="00F54FBD">
        <w:rPr>
          <w:bCs/>
          <w:color w:val="000000"/>
          <w:sz w:val="20"/>
          <w:szCs w:val="20"/>
          <w:lang w:val="en-US" w:eastAsia="en-US"/>
        </w:rPr>
        <w:t xml:space="preserve">) </w:t>
      </w:r>
      <w:r w:rsidR="003231FF" w:rsidRPr="00F54FBD">
        <w:rPr>
          <w:sz w:val="20"/>
          <w:szCs w:val="20"/>
          <w:lang w:val="en-US" w:eastAsia="en-US"/>
        </w:rPr>
        <w:t xml:space="preserve">Journal of </w:t>
      </w:r>
      <w:r w:rsidR="00E71CB1">
        <w:rPr>
          <w:sz w:val="20"/>
          <w:szCs w:val="20"/>
          <w:lang w:val="en-US" w:eastAsia="en-US"/>
        </w:rPr>
        <w:t>American Science,</w:t>
      </w:r>
      <w:r w:rsidRPr="00F54FBD">
        <w:rPr>
          <w:sz w:val="20"/>
          <w:szCs w:val="20"/>
          <w:lang w:val="en-US" w:eastAsia="en-US"/>
        </w:rPr>
        <w:t xml:space="preserve">     </w:t>
      </w:r>
      <w:r w:rsidR="003231FF" w:rsidRPr="00F54FBD">
        <w:rPr>
          <w:sz w:val="20"/>
          <w:szCs w:val="20"/>
          <w:lang w:val="en-US" w:eastAsia="en-US"/>
        </w:rPr>
        <w:t>6(2),32-38.</w:t>
      </w:r>
    </w:p>
    <w:p w:rsidR="00C550DA" w:rsidRPr="00F54FBD" w:rsidRDefault="00C550DA" w:rsidP="00C550DA">
      <w:pPr>
        <w:autoSpaceDE w:val="0"/>
        <w:autoSpaceDN w:val="0"/>
        <w:adjustRightInd w:val="0"/>
        <w:ind w:left="-90"/>
        <w:jc w:val="both"/>
        <w:rPr>
          <w:i/>
          <w:iCs/>
          <w:color w:val="FFFFFF"/>
          <w:sz w:val="20"/>
          <w:szCs w:val="20"/>
          <w:lang w:val="en-US" w:eastAsia="en-US"/>
        </w:rPr>
      </w:pPr>
      <w:r w:rsidRPr="00F54FBD">
        <w:rPr>
          <w:sz w:val="20"/>
          <w:szCs w:val="20"/>
          <w:lang w:val="en-US" w:eastAsia="en-US"/>
        </w:rPr>
        <w:t xml:space="preserve">[3] </w:t>
      </w:r>
      <w:r w:rsidR="009A4745" w:rsidRPr="00F54FBD">
        <w:rPr>
          <w:sz w:val="20"/>
          <w:szCs w:val="20"/>
          <w:lang w:val="en-US" w:eastAsia="en-US"/>
        </w:rPr>
        <w:t xml:space="preserve">Exxolmobil (2009). </w:t>
      </w:r>
      <w:r w:rsidR="009A4745" w:rsidRPr="00F54FBD">
        <w:rPr>
          <w:i/>
          <w:sz w:val="20"/>
          <w:szCs w:val="20"/>
          <w:lang w:val="en-US" w:eastAsia="en-US"/>
        </w:rPr>
        <w:t>Outlook for energy: a view</w:t>
      </w:r>
      <w:r w:rsidRPr="00F54FBD">
        <w:rPr>
          <w:i/>
          <w:sz w:val="20"/>
          <w:szCs w:val="20"/>
          <w:lang w:val="en-US" w:eastAsia="en-US"/>
        </w:rPr>
        <w:t xml:space="preserve"> </w:t>
      </w:r>
      <w:r w:rsidR="009A4745" w:rsidRPr="00F54FBD">
        <w:rPr>
          <w:i/>
          <w:sz w:val="20"/>
          <w:szCs w:val="20"/>
          <w:lang w:val="en-US" w:eastAsia="en-US"/>
        </w:rPr>
        <w:t xml:space="preserve"> to 2030</w:t>
      </w:r>
      <w:r w:rsidR="009A4745" w:rsidRPr="00F54FBD">
        <w:rPr>
          <w:sz w:val="20"/>
          <w:szCs w:val="20"/>
          <w:lang w:val="en-US" w:eastAsia="en-US"/>
        </w:rPr>
        <w:t xml:space="preserve">. Corporate Headquarters, 5959 Las </w:t>
      </w:r>
      <w:smartTag w:uri="urn:schemas-microsoft-com:office:smarttags" w:element="place">
        <w:smartTag w:uri="urn:schemas-microsoft-com:office:smarttags" w:element="City">
          <w:r w:rsidR="009A4745" w:rsidRPr="00F54FBD">
            <w:rPr>
              <w:sz w:val="20"/>
              <w:szCs w:val="20"/>
              <w:lang w:val="en-US" w:eastAsia="en-US"/>
            </w:rPr>
            <w:t>Colinas Blvd.Irving</w:t>
          </w:r>
        </w:smartTag>
        <w:r w:rsidR="009A4745" w:rsidRPr="00F54FBD">
          <w:rPr>
            <w:sz w:val="20"/>
            <w:szCs w:val="20"/>
            <w:lang w:val="en-US" w:eastAsia="en-US"/>
          </w:rPr>
          <w:t xml:space="preserve">, </w:t>
        </w:r>
        <w:smartTag w:uri="urn:schemas-microsoft-com:office:smarttags" w:element="State">
          <w:r w:rsidR="009A4745" w:rsidRPr="00F54FBD">
            <w:rPr>
              <w:sz w:val="20"/>
              <w:szCs w:val="20"/>
              <w:lang w:val="en-US" w:eastAsia="en-US"/>
            </w:rPr>
            <w:t>Texas</w:t>
          </w:r>
        </w:smartTag>
        <w:r w:rsidR="009A4745" w:rsidRPr="00F54FBD">
          <w:rPr>
            <w:sz w:val="20"/>
            <w:szCs w:val="20"/>
            <w:lang w:val="en-US" w:eastAsia="en-US"/>
          </w:rPr>
          <w:t xml:space="preserve"> </w:t>
        </w:r>
        <w:smartTag w:uri="urn:schemas-microsoft-com:office:smarttags" w:element="PostalCode">
          <w:r w:rsidR="009A4745" w:rsidRPr="00F54FBD">
            <w:rPr>
              <w:sz w:val="20"/>
              <w:szCs w:val="20"/>
              <w:lang w:val="en-US" w:eastAsia="en-US"/>
            </w:rPr>
            <w:t>75039-2298</w:t>
          </w:r>
        </w:smartTag>
      </w:smartTag>
      <w:r w:rsidR="005D27B1" w:rsidRPr="00F54FBD">
        <w:rPr>
          <w:sz w:val="20"/>
          <w:szCs w:val="20"/>
          <w:lang w:val="en-US" w:eastAsia="en-US"/>
        </w:rPr>
        <w:t xml:space="preserve"> </w:t>
      </w:r>
      <w:r w:rsidR="009A4745" w:rsidRPr="00F54FBD">
        <w:rPr>
          <w:i/>
          <w:iCs/>
          <w:sz w:val="20"/>
          <w:szCs w:val="20"/>
          <w:lang w:val="en-US" w:eastAsia="en-US"/>
        </w:rPr>
        <w:t>exxonmobil.com</w:t>
      </w:r>
    </w:p>
    <w:p w:rsidR="00C550DA" w:rsidRPr="00F54FBD" w:rsidRDefault="005D27B1" w:rsidP="007D3689">
      <w:pPr>
        <w:autoSpaceDE w:val="0"/>
        <w:autoSpaceDN w:val="0"/>
        <w:adjustRightInd w:val="0"/>
        <w:spacing w:before="120"/>
        <w:ind w:left="-90"/>
        <w:jc w:val="both"/>
        <w:rPr>
          <w:i/>
          <w:iCs/>
          <w:color w:val="FFFFFF"/>
          <w:sz w:val="20"/>
          <w:szCs w:val="20"/>
          <w:lang w:val="en-US" w:eastAsia="en-US"/>
        </w:rPr>
      </w:pPr>
      <w:r w:rsidRPr="00F54FBD">
        <w:rPr>
          <w:bCs/>
          <w:sz w:val="20"/>
          <w:szCs w:val="20"/>
        </w:rPr>
        <w:lastRenderedPageBreak/>
        <w:t xml:space="preserve">[4] </w:t>
      </w:r>
      <w:r w:rsidR="008B7BC1" w:rsidRPr="00F54FBD">
        <w:rPr>
          <w:bCs/>
          <w:sz w:val="20"/>
          <w:szCs w:val="20"/>
        </w:rPr>
        <w:t xml:space="preserve">Garg, H. P. and Prakash, J. (1997). </w:t>
      </w:r>
      <w:r w:rsidR="008B7BC1" w:rsidRPr="00F54FBD">
        <w:rPr>
          <w:bCs/>
          <w:i/>
          <w:sz w:val="20"/>
          <w:szCs w:val="20"/>
        </w:rPr>
        <w:t>Solar energy Fundamentals and Applications.</w:t>
      </w:r>
      <w:r w:rsidR="008B7BC1" w:rsidRPr="00F54FBD">
        <w:rPr>
          <w:bCs/>
          <w:sz w:val="20"/>
          <w:szCs w:val="20"/>
        </w:rPr>
        <w:t xml:space="preserve">Tata McGraw-Hill, </w:t>
      </w:r>
      <w:smartTag w:uri="urn:schemas-microsoft-com:office:smarttags" w:element="City">
        <w:smartTag w:uri="urn:schemas-microsoft-com:office:smarttags" w:element="place">
          <w:r w:rsidR="008B7BC1" w:rsidRPr="00F54FBD">
            <w:rPr>
              <w:bCs/>
              <w:sz w:val="20"/>
              <w:szCs w:val="20"/>
            </w:rPr>
            <w:t>New Delhi</w:t>
          </w:r>
        </w:smartTag>
      </w:smartTag>
      <w:r w:rsidR="008B7BC1" w:rsidRPr="00F54FBD">
        <w:rPr>
          <w:bCs/>
          <w:sz w:val="20"/>
          <w:szCs w:val="20"/>
        </w:rPr>
        <w:t>.</w:t>
      </w:r>
    </w:p>
    <w:p w:rsidR="00E71CB1" w:rsidRDefault="005D27B1" w:rsidP="007D3689">
      <w:pPr>
        <w:autoSpaceDE w:val="0"/>
        <w:autoSpaceDN w:val="0"/>
        <w:adjustRightInd w:val="0"/>
        <w:spacing w:before="120"/>
        <w:ind w:left="-90"/>
        <w:jc w:val="both"/>
        <w:rPr>
          <w:i/>
          <w:iCs/>
          <w:color w:val="FFFFFF"/>
          <w:sz w:val="20"/>
          <w:szCs w:val="20"/>
          <w:lang w:val="en-US" w:eastAsia="en-US"/>
        </w:rPr>
      </w:pPr>
      <w:r w:rsidRPr="00F54FBD">
        <w:rPr>
          <w:bCs/>
          <w:sz w:val="20"/>
          <w:szCs w:val="20"/>
        </w:rPr>
        <w:t xml:space="preserve">[5] </w:t>
      </w:r>
      <w:r w:rsidR="00686F2D" w:rsidRPr="00F54FBD">
        <w:rPr>
          <w:bCs/>
          <w:sz w:val="20"/>
          <w:szCs w:val="20"/>
        </w:rPr>
        <w:t xml:space="preserve">International Energy Agency (2010). </w:t>
      </w:r>
      <w:r w:rsidR="00686F2D" w:rsidRPr="00F54FBD">
        <w:rPr>
          <w:bCs/>
          <w:i/>
          <w:sz w:val="20"/>
          <w:szCs w:val="20"/>
        </w:rPr>
        <w:t>Key World</w:t>
      </w:r>
      <w:r w:rsidRPr="00F54FBD">
        <w:rPr>
          <w:bCs/>
          <w:i/>
          <w:sz w:val="20"/>
          <w:szCs w:val="20"/>
        </w:rPr>
        <w:t xml:space="preserve"> </w:t>
      </w:r>
      <w:r w:rsidR="00686F2D" w:rsidRPr="00F54FBD">
        <w:rPr>
          <w:bCs/>
          <w:i/>
          <w:sz w:val="20"/>
          <w:szCs w:val="20"/>
        </w:rPr>
        <w:t xml:space="preserve"> Energy Statistics</w:t>
      </w:r>
      <w:r w:rsidR="00686F2D" w:rsidRPr="00F54FBD">
        <w:rPr>
          <w:bCs/>
          <w:sz w:val="20"/>
          <w:szCs w:val="20"/>
        </w:rPr>
        <w:t xml:space="preserve">. 9 rue de la Federation, 75739, Paris Codex 15. </w:t>
      </w:r>
      <w:hyperlink r:id="rId79" w:history="1">
        <w:r w:rsidR="00686F2D" w:rsidRPr="00F54FBD">
          <w:rPr>
            <w:rStyle w:val="Hyperlink"/>
            <w:bCs/>
            <w:sz w:val="20"/>
            <w:szCs w:val="20"/>
          </w:rPr>
          <w:t>www.ira.org</w:t>
        </w:r>
        <w:r w:rsidR="00686F2D" w:rsidRPr="00F54FBD">
          <w:rPr>
            <w:rStyle w:val="Hyperlink"/>
            <w:i/>
            <w:iCs/>
            <w:sz w:val="20"/>
            <w:szCs w:val="20"/>
            <w:lang w:val="en-US" w:eastAsia="en-US"/>
          </w:rPr>
          <w:t>at</w:t>
        </w:r>
      </w:hyperlink>
    </w:p>
    <w:p w:rsidR="00572757" w:rsidRPr="00F54FBD" w:rsidRDefault="005D27B1" w:rsidP="007D3689">
      <w:pPr>
        <w:autoSpaceDE w:val="0"/>
        <w:autoSpaceDN w:val="0"/>
        <w:adjustRightInd w:val="0"/>
        <w:spacing w:before="120"/>
        <w:ind w:left="-90"/>
        <w:jc w:val="both"/>
        <w:rPr>
          <w:sz w:val="20"/>
          <w:szCs w:val="20"/>
        </w:rPr>
      </w:pPr>
      <w:r w:rsidRPr="00F54FBD">
        <w:rPr>
          <w:sz w:val="20"/>
          <w:szCs w:val="20"/>
        </w:rPr>
        <w:t xml:space="preserve">[6] </w:t>
      </w:r>
      <w:r w:rsidR="00572757" w:rsidRPr="00F54FBD">
        <w:rPr>
          <w:sz w:val="20"/>
          <w:szCs w:val="20"/>
        </w:rPr>
        <w:t>Mzad, H (2008) Prediction of Thermal Performance of Double-Glazed Solar Collector.</w:t>
      </w:r>
      <w:r w:rsidR="00E71CB1">
        <w:rPr>
          <w:sz w:val="20"/>
          <w:szCs w:val="20"/>
        </w:rPr>
        <w:t xml:space="preserve"> </w:t>
      </w:r>
      <w:r w:rsidR="00572757" w:rsidRPr="00F54FBD">
        <w:rPr>
          <w:i/>
          <w:sz w:val="20"/>
          <w:szCs w:val="20"/>
        </w:rPr>
        <w:t>Archives of Thermodynamics,</w:t>
      </w:r>
      <w:r w:rsidR="00572757" w:rsidRPr="00F54FBD">
        <w:rPr>
          <w:sz w:val="20"/>
          <w:szCs w:val="20"/>
        </w:rPr>
        <w:t xml:space="preserve"> Vol. 29(2008), no. 1, 69-84</w:t>
      </w:r>
    </w:p>
    <w:p w:rsidR="00E71CB1" w:rsidRDefault="005D27B1" w:rsidP="007D3689">
      <w:pPr>
        <w:autoSpaceDE w:val="0"/>
        <w:autoSpaceDN w:val="0"/>
        <w:adjustRightInd w:val="0"/>
        <w:spacing w:before="120"/>
        <w:ind w:left="-90"/>
        <w:jc w:val="both"/>
        <w:rPr>
          <w:sz w:val="20"/>
          <w:szCs w:val="20"/>
        </w:rPr>
      </w:pPr>
      <w:r w:rsidRPr="00F54FBD">
        <w:rPr>
          <w:sz w:val="20"/>
          <w:szCs w:val="20"/>
        </w:rPr>
        <w:t xml:space="preserve">[7] </w:t>
      </w:r>
      <w:r w:rsidR="008B7BC1" w:rsidRPr="00F54FBD">
        <w:rPr>
          <w:sz w:val="20"/>
          <w:szCs w:val="20"/>
        </w:rPr>
        <w:t>Sambo, A. S and Taylor, P. F. U. (1990). Renewable enegy sources for rural</w:t>
      </w:r>
      <w:r w:rsidRPr="00F54FBD">
        <w:rPr>
          <w:sz w:val="20"/>
          <w:szCs w:val="20"/>
        </w:rPr>
        <w:t xml:space="preserve"> </w:t>
      </w:r>
      <w:r w:rsidR="008B7BC1" w:rsidRPr="00F54FBD">
        <w:rPr>
          <w:sz w:val="20"/>
          <w:szCs w:val="20"/>
        </w:rPr>
        <w:t xml:space="preserve">electrification. </w:t>
      </w:r>
      <w:smartTag w:uri="urn:schemas-microsoft-com:office:smarttags" w:element="country-region">
        <w:smartTag w:uri="urn:schemas-microsoft-com:office:smarttags" w:element="place">
          <w:r w:rsidR="008B7BC1" w:rsidRPr="00F54FBD">
            <w:rPr>
              <w:i/>
              <w:sz w:val="20"/>
              <w:szCs w:val="20"/>
            </w:rPr>
            <w:t>Nigeria</w:t>
          </w:r>
        </w:smartTag>
      </w:smartTag>
      <w:r w:rsidR="008B7BC1" w:rsidRPr="00F54FBD">
        <w:rPr>
          <w:i/>
          <w:sz w:val="20"/>
          <w:szCs w:val="20"/>
        </w:rPr>
        <w:t xml:space="preserve"> Journal of Renewable </w:t>
      </w:r>
      <w:r w:rsidRPr="00F54FBD">
        <w:rPr>
          <w:i/>
          <w:sz w:val="20"/>
          <w:szCs w:val="20"/>
        </w:rPr>
        <w:t xml:space="preserve"> </w:t>
      </w:r>
      <w:r w:rsidR="008B7BC1" w:rsidRPr="00F54FBD">
        <w:rPr>
          <w:i/>
          <w:sz w:val="20"/>
          <w:szCs w:val="20"/>
        </w:rPr>
        <w:t>Energy</w:t>
      </w:r>
      <w:r w:rsidR="008B7BC1" w:rsidRPr="00F54FBD">
        <w:rPr>
          <w:sz w:val="20"/>
          <w:szCs w:val="20"/>
        </w:rPr>
        <w:t>, 37-45.</w:t>
      </w:r>
    </w:p>
    <w:p w:rsidR="00222C2B" w:rsidRDefault="005D27B1" w:rsidP="007D3689">
      <w:pPr>
        <w:autoSpaceDE w:val="0"/>
        <w:autoSpaceDN w:val="0"/>
        <w:adjustRightInd w:val="0"/>
        <w:spacing w:before="120"/>
        <w:ind w:left="-90"/>
        <w:jc w:val="both"/>
        <w:rPr>
          <w:sz w:val="20"/>
          <w:szCs w:val="20"/>
        </w:rPr>
      </w:pPr>
      <w:r w:rsidRPr="00F54FBD">
        <w:rPr>
          <w:sz w:val="20"/>
          <w:szCs w:val="20"/>
        </w:rPr>
        <w:t xml:space="preserve">[8] </w:t>
      </w:r>
      <w:r w:rsidR="008B7BC1" w:rsidRPr="00F54FBD">
        <w:rPr>
          <w:sz w:val="20"/>
          <w:szCs w:val="20"/>
        </w:rPr>
        <w:t>Sukhatme, S. P. (1984).</w:t>
      </w:r>
      <w:r w:rsidR="008B7BC1" w:rsidRPr="00F54FBD">
        <w:rPr>
          <w:i/>
          <w:sz w:val="20"/>
          <w:szCs w:val="20"/>
        </w:rPr>
        <w:t>Solar Energy: Principles of Thermal Collection and Storage.</w:t>
      </w:r>
      <w:r w:rsidR="00E71CB1">
        <w:rPr>
          <w:i/>
          <w:sz w:val="20"/>
          <w:szCs w:val="20"/>
        </w:rPr>
        <w:t xml:space="preserve"> </w:t>
      </w:r>
      <w:r w:rsidR="008B7BC1" w:rsidRPr="00F54FBD">
        <w:rPr>
          <w:sz w:val="20"/>
          <w:szCs w:val="20"/>
        </w:rPr>
        <w:t xml:space="preserve">Tata McGraw-Hill Publishing Company Limited, </w:t>
      </w:r>
      <w:smartTag w:uri="urn:schemas-microsoft-com:office:smarttags" w:element="City">
        <w:smartTag w:uri="urn:schemas-microsoft-com:office:smarttags" w:element="place">
          <w:r w:rsidR="008B7BC1" w:rsidRPr="00F54FBD">
            <w:rPr>
              <w:sz w:val="20"/>
              <w:szCs w:val="20"/>
            </w:rPr>
            <w:t>New Delhi</w:t>
          </w:r>
        </w:smartTag>
      </w:smartTag>
      <w:r w:rsidR="008B7BC1" w:rsidRPr="00F54FBD">
        <w:rPr>
          <w:sz w:val="20"/>
          <w:szCs w:val="20"/>
        </w:rPr>
        <w:t>.</w:t>
      </w:r>
      <w:r w:rsidRPr="00F54FBD">
        <w:rPr>
          <w:sz w:val="20"/>
          <w:szCs w:val="20"/>
        </w:rPr>
        <w:t xml:space="preserve">[9] </w:t>
      </w:r>
      <w:r w:rsidR="008B7BC1" w:rsidRPr="00F54FBD">
        <w:rPr>
          <w:sz w:val="20"/>
          <w:szCs w:val="20"/>
        </w:rPr>
        <w:t xml:space="preserve">Tiwari, G. N. and Suneja, S. (1997). </w:t>
      </w:r>
      <w:r w:rsidR="008B7BC1" w:rsidRPr="00F54FBD">
        <w:rPr>
          <w:i/>
          <w:sz w:val="20"/>
          <w:szCs w:val="20"/>
        </w:rPr>
        <w:t>Solar</w:t>
      </w:r>
      <w:r w:rsidRPr="00F54FBD">
        <w:rPr>
          <w:i/>
          <w:sz w:val="20"/>
          <w:szCs w:val="20"/>
        </w:rPr>
        <w:t xml:space="preserve"> </w:t>
      </w:r>
      <w:r w:rsidR="008B7BC1" w:rsidRPr="00F54FBD">
        <w:rPr>
          <w:i/>
          <w:sz w:val="20"/>
          <w:szCs w:val="20"/>
        </w:rPr>
        <w:t xml:space="preserve"> Thermal Engineering System.</w:t>
      </w:r>
      <w:r w:rsidR="008B7BC1" w:rsidRPr="00F54FBD">
        <w:rPr>
          <w:sz w:val="20"/>
          <w:szCs w:val="20"/>
        </w:rPr>
        <w:t xml:space="preserve"> </w:t>
      </w:r>
      <w:smartTag w:uri="urn:schemas-microsoft-com:office:smarttags" w:element="City">
        <w:smartTag w:uri="urn:schemas-microsoft-com:office:smarttags" w:element="place">
          <w:r w:rsidR="008B7BC1" w:rsidRPr="00F54FBD">
            <w:rPr>
              <w:sz w:val="20"/>
              <w:szCs w:val="20"/>
            </w:rPr>
            <w:t xml:space="preserve">New </w:t>
          </w:r>
          <w:r w:rsidR="005D1227" w:rsidRPr="00F54FBD">
            <w:rPr>
              <w:sz w:val="20"/>
              <w:szCs w:val="20"/>
            </w:rPr>
            <w:t xml:space="preserve"> </w:t>
          </w:r>
          <w:r w:rsidR="008B7BC1" w:rsidRPr="00F54FBD">
            <w:rPr>
              <w:sz w:val="20"/>
              <w:szCs w:val="20"/>
            </w:rPr>
            <w:t>Delhi</w:t>
          </w:r>
        </w:smartTag>
      </w:smartTag>
      <w:r w:rsidR="008B7BC1" w:rsidRPr="00F54FBD">
        <w:rPr>
          <w:sz w:val="20"/>
          <w:szCs w:val="20"/>
        </w:rPr>
        <w:t>.</w:t>
      </w:r>
      <w:r w:rsidR="00E71CB1">
        <w:rPr>
          <w:sz w:val="20"/>
          <w:szCs w:val="20"/>
        </w:rPr>
        <w:t xml:space="preserve"> </w:t>
      </w:r>
      <w:r w:rsidR="008B7BC1" w:rsidRPr="00F54FBD">
        <w:rPr>
          <w:sz w:val="20"/>
          <w:szCs w:val="20"/>
        </w:rPr>
        <w:t>arosa Publishing House, p3.</w:t>
      </w:r>
    </w:p>
    <w:p w:rsidR="00222C2B" w:rsidRDefault="00222C2B" w:rsidP="00C550DA">
      <w:pPr>
        <w:jc w:val="both"/>
        <w:rPr>
          <w:sz w:val="20"/>
          <w:szCs w:val="20"/>
        </w:rPr>
        <w:sectPr w:rsidR="00222C2B" w:rsidSect="00222C2B">
          <w:type w:val="continuous"/>
          <w:pgSz w:w="12240" w:h="15840" w:code="1"/>
          <w:pgMar w:top="1440" w:right="1440" w:bottom="1440" w:left="1440" w:header="720" w:footer="720" w:gutter="0"/>
          <w:cols w:num="2" w:space="425"/>
          <w:docGrid w:linePitch="360"/>
        </w:sectPr>
      </w:pPr>
    </w:p>
    <w:p w:rsidR="009A3888" w:rsidRPr="00F54FBD" w:rsidRDefault="008B7BC1" w:rsidP="00C550DA">
      <w:pPr>
        <w:jc w:val="both"/>
        <w:rPr>
          <w:sz w:val="20"/>
          <w:szCs w:val="20"/>
        </w:rPr>
      </w:pPr>
      <w:r w:rsidRPr="00F54FBD">
        <w:rPr>
          <w:sz w:val="20"/>
          <w:szCs w:val="20"/>
        </w:rPr>
        <w:lastRenderedPageBreak/>
        <w:t xml:space="preserve"> </w:t>
      </w:r>
    </w:p>
    <w:p w:rsidR="00E71CB1" w:rsidRDefault="00E71CB1" w:rsidP="007D1979">
      <w:pPr>
        <w:rPr>
          <w:b/>
          <w:sz w:val="20"/>
          <w:szCs w:val="20"/>
        </w:rPr>
      </w:pPr>
    </w:p>
    <w:p w:rsidR="007D1979" w:rsidRPr="00F54FBD" w:rsidRDefault="007D1979" w:rsidP="007D1979">
      <w:pPr>
        <w:rPr>
          <w:sz w:val="20"/>
          <w:szCs w:val="20"/>
        </w:rPr>
      </w:pPr>
      <w:r w:rsidRPr="00F54FBD">
        <w:rPr>
          <w:b/>
          <w:sz w:val="20"/>
          <w:szCs w:val="20"/>
        </w:rPr>
        <w:t>Appendix</w:t>
      </w:r>
    </w:p>
    <w:p w:rsidR="00BF3E33" w:rsidRPr="00F54FBD" w:rsidRDefault="007D1979" w:rsidP="00146251">
      <w:pPr>
        <w:rPr>
          <w:b/>
          <w:sz w:val="20"/>
          <w:szCs w:val="20"/>
        </w:rPr>
      </w:pPr>
      <w:r w:rsidRPr="00F54FBD">
        <w:rPr>
          <w:sz w:val="20"/>
          <w:szCs w:val="20"/>
        </w:rPr>
        <w:t>Table .1, tran</w:t>
      </w:r>
      <w:r w:rsidR="00BF3E33" w:rsidRPr="00F54FBD">
        <w:rPr>
          <w:sz w:val="20"/>
          <w:szCs w:val="20"/>
        </w:rPr>
        <w:t>s</w:t>
      </w:r>
      <w:r w:rsidRPr="00F54FBD">
        <w:rPr>
          <w:sz w:val="20"/>
          <w:szCs w:val="20"/>
        </w:rPr>
        <w:t>missivity computation table</w:t>
      </w:r>
    </w:p>
    <w:tbl>
      <w:tblPr>
        <w:tblpPr w:leftFromText="180" w:rightFromText="180" w:vertAnchor="page" w:horzAnchor="margin" w:tblpY="7741"/>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456"/>
        <w:gridCol w:w="576"/>
        <w:gridCol w:w="634"/>
        <w:gridCol w:w="576"/>
        <w:gridCol w:w="576"/>
        <w:gridCol w:w="576"/>
        <w:gridCol w:w="576"/>
        <w:gridCol w:w="656"/>
        <w:gridCol w:w="656"/>
        <w:gridCol w:w="656"/>
        <w:gridCol w:w="656"/>
        <w:gridCol w:w="656"/>
        <w:gridCol w:w="656"/>
        <w:gridCol w:w="656"/>
        <w:gridCol w:w="676"/>
      </w:tblGrid>
      <w:tr w:rsidR="00E71CB1" w:rsidRPr="00E71CB1">
        <w:trPr>
          <w:trHeight w:val="714"/>
        </w:trPr>
        <w:tc>
          <w:tcPr>
            <w:tcW w:w="334" w:type="pct"/>
          </w:tcPr>
          <w:p w:rsidR="00E71CB1" w:rsidRPr="00E71CB1" w:rsidRDefault="00E71CB1" w:rsidP="00222C2B">
            <w:pPr>
              <w:jc w:val="center"/>
              <w:rPr>
                <w:b/>
                <w:i/>
                <w:sz w:val="16"/>
                <w:szCs w:val="16"/>
              </w:rPr>
            </w:pPr>
            <w:r w:rsidRPr="00E71CB1">
              <w:rPr>
                <w:b/>
                <w:i/>
                <w:sz w:val="16"/>
                <w:szCs w:val="16"/>
              </w:rPr>
              <w:t>Month</w:t>
            </w:r>
          </w:p>
        </w:tc>
        <w:tc>
          <w:tcPr>
            <w:tcW w:w="230" w:type="pct"/>
          </w:tcPr>
          <w:p w:rsidR="00E71CB1" w:rsidRPr="00E71CB1" w:rsidRDefault="00E71CB1" w:rsidP="00222C2B">
            <w:pPr>
              <w:rPr>
                <w:b/>
                <w:i/>
                <w:sz w:val="16"/>
                <w:szCs w:val="16"/>
              </w:rPr>
            </w:pPr>
            <w:r w:rsidRPr="00E71CB1">
              <w:rPr>
                <w:b/>
                <w:i/>
                <w:sz w:val="16"/>
                <w:szCs w:val="16"/>
              </w:rPr>
              <w:t>n</w:t>
            </w:r>
          </w:p>
        </w:tc>
        <w:tc>
          <w:tcPr>
            <w:tcW w:w="291" w:type="pct"/>
          </w:tcPr>
          <w:p w:rsidR="00E71CB1" w:rsidRPr="00E71CB1" w:rsidRDefault="00E71CB1" w:rsidP="00222C2B">
            <w:pPr>
              <w:rPr>
                <w:b/>
                <w:i/>
                <w:sz w:val="16"/>
                <w:szCs w:val="16"/>
              </w:rPr>
            </w:pPr>
            <w:r w:rsidRPr="00E71CB1">
              <w:rPr>
                <w:b/>
                <w:i/>
                <w:position w:val="-6"/>
                <w:sz w:val="16"/>
                <w:szCs w:val="16"/>
              </w:rPr>
              <w:object w:dxaOrig="220" w:dyaOrig="279">
                <v:shape id="_x0000_i1052" type="#_x0000_t75" style="width:10.75pt;height:13.95pt" o:ole="">
                  <v:imagedata r:id="rId80" o:title=""/>
                </v:shape>
                <o:OLEObject Type="Embed" ProgID="Equation.3" ShapeID="_x0000_i1052" DrawAspect="Content" ObjectID="_1356145962" r:id="rId81"/>
              </w:object>
            </w:r>
            <w:r w:rsidRPr="00E71CB1">
              <w:rPr>
                <w:b/>
                <w:i/>
                <w:sz w:val="16"/>
                <w:szCs w:val="16"/>
              </w:rPr>
              <w:t xml:space="preserve"> (</w:t>
            </w:r>
            <w:r w:rsidRPr="00E71CB1">
              <w:rPr>
                <w:b/>
                <w:i/>
                <w:sz w:val="16"/>
                <w:szCs w:val="16"/>
                <w:vertAlign w:val="superscript"/>
              </w:rPr>
              <w:t>o</w:t>
            </w:r>
            <w:r w:rsidRPr="00E71CB1">
              <w:rPr>
                <w:b/>
                <w:i/>
                <w:sz w:val="16"/>
                <w:szCs w:val="16"/>
              </w:rPr>
              <w:t>)</w:t>
            </w:r>
          </w:p>
        </w:tc>
        <w:tc>
          <w:tcPr>
            <w:tcW w:w="320" w:type="pct"/>
          </w:tcPr>
          <w:p w:rsidR="00E71CB1" w:rsidRPr="00E71CB1" w:rsidRDefault="00E71CB1" w:rsidP="00222C2B">
            <w:pPr>
              <w:rPr>
                <w:b/>
                <w:i/>
                <w:sz w:val="16"/>
                <w:szCs w:val="16"/>
              </w:rPr>
            </w:pPr>
            <w:r w:rsidRPr="00E71CB1">
              <w:rPr>
                <w:b/>
                <w:i/>
                <w:sz w:val="16"/>
                <w:szCs w:val="16"/>
              </w:rPr>
              <w:t>Eqn of time corr’n (min)</w:t>
            </w:r>
          </w:p>
        </w:tc>
        <w:tc>
          <w:tcPr>
            <w:tcW w:w="291" w:type="pct"/>
          </w:tcPr>
          <w:p w:rsidR="00E71CB1" w:rsidRPr="00E71CB1" w:rsidRDefault="00E71CB1" w:rsidP="00222C2B">
            <w:pPr>
              <w:rPr>
                <w:b/>
                <w:i/>
                <w:sz w:val="16"/>
                <w:szCs w:val="16"/>
              </w:rPr>
            </w:pPr>
            <w:r w:rsidRPr="00E71CB1">
              <w:rPr>
                <w:b/>
                <w:i/>
                <w:sz w:val="16"/>
                <w:szCs w:val="16"/>
              </w:rPr>
              <w:t>LAT</w:t>
            </w:r>
          </w:p>
        </w:tc>
        <w:tc>
          <w:tcPr>
            <w:tcW w:w="291" w:type="pct"/>
          </w:tcPr>
          <w:p w:rsidR="00E71CB1" w:rsidRPr="00E71CB1" w:rsidRDefault="00E71CB1" w:rsidP="00222C2B">
            <w:pPr>
              <w:rPr>
                <w:b/>
                <w:i/>
                <w:sz w:val="16"/>
                <w:szCs w:val="16"/>
              </w:rPr>
            </w:pPr>
            <w:r w:rsidRPr="00E71CB1">
              <w:rPr>
                <w:b/>
                <w:i/>
                <w:position w:val="-6"/>
                <w:sz w:val="16"/>
                <w:szCs w:val="16"/>
              </w:rPr>
              <w:object w:dxaOrig="240" w:dyaOrig="220">
                <v:shape id="_x0000_i1053" type="#_x0000_t75" style="width:11.8pt;height:10.75pt" o:ole="">
                  <v:imagedata r:id="rId82" o:title=""/>
                </v:shape>
                <o:OLEObject Type="Embed" ProgID="Equation.3" ShapeID="_x0000_i1053" DrawAspect="Content" ObjectID="_1356145963" r:id="rId83"/>
              </w:object>
            </w:r>
            <w:r w:rsidRPr="00E71CB1">
              <w:rPr>
                <w:b/>
                <w:i/>
                <w:sz w:val="16"/>
                <w:szCs w:val="16"/>
              </w:rPr>
              <w:t>/</w:t>
            </w:r>
            <w:r w:rsidRPr="00E71CB1">
              <w:rPr>
                <w:b/>
                <w:i/>
                <w:sz w:val="16"/>
                <w:szCs w:val="16"/>
                <w:vertAlign w:val="superscript"/>
              </w:rPr>
              <w:t>O</w:t>
            </w:r>
          </w:p>
        </w:tc>
        <w:tc>
          <w:tcPr>
            <w:tcW w:w="291" w:type="pct"/>
          </w:tcPr>
          <w:p w:rsidR="00E71CB1" w:rsidRPr="00E71CB1" w:rsidRDefault="00E71CB1" w:rsidP="00222C2B">
            <w:pPr>
              <w:rPr>
                <w:b/>
                <w:i/>
                <w:sz w:val="16"/>
                <w:szCs w:val="16"/>
              </w:rPr>
            </w:pPr>
            <w:r w:rsidRPr="00E71CB1">
              <w:rPr>
                <w:b/>
                <w:i/>
                <w:position w:val="-10"/>
                <w:sz w:val="16"/>
                <w:szCs w:val="16"/>
              </w:rPr>
              <w:object w:dxaOrig="260" w:dyaOrig="340">
                <v:shape id="_x0000_i1054" type="#_x0000_t75" style="width:12.9pt;height:17.2pt" o:ole="">
                  <v:imagedata r:id="rId84" o:title=""/>
                </v:shape>
                <o:OLEObject Type="Embed" ProgID="Equation.3" ShapeID="_x0000_i1054" DrawAspect="Content" ObjectID="_1356145964" r:id="rId85"/>
              </w:object>
            </w:r>
          </w:p>
        </w:tc>
        <w:tc>
          <w:tcPr>
            <w:tcW w:w="291" w:type="pct"/>
          </w:tcPr>
          <w:p w:rsidR="00E71CB1" w:rsidRPr="00E71CB1" w:rsidRDefault="00E71CB1" w:rsidP="00222C2B">
            <w:pPr>
              <w:rPr>
                <w:b/>
                <w:i/>
                <w:sz w:val="16"/>
                <w:szCs w:val="16"/>
              </w:rPr>
            </w:pPr>
            <w:r w:rsidRPr="00E71CB1">
              <w:rPr>
                <w:b/>
                <w:i/>
                <w:position w:val="-10"/>
                <w:sz w:val="16"/>
                <w:szCs w:val="16"/>
              </w:rPr>
              <w:object w:dxaOrig="260" w:dyaOrig="340">
                <v:shape id="_x0000_i1055" type="#_x0000_t75" style="width:12.9pt;height:17.2pt" o:ole="">
                  <v:imagedata r:id="rId86" o:title=""/>
                </v:shape>
                <o:OLEObject Type="Embed" ProgID="Equation.3" ShapeID="_x0000_i1055" DrawAspect="Content" ObjectID="_1356145965" r:id="rId87"/>
              </w:object>
            </w:r>
          </w:p>
        </w:tc>
        <w:tc>
          <w:tcPr>
            <w:tcW w:w="331" w:type="pct"/>
          </w:tcPr>
          <w:p w:rsidR="00E71CB1" w:rsidRPr="00E71CB1" w:rsidRDefault="00E71CB1" w:rsidP="00222C2B">
            <w:pPr>
              <w:rPr>
                <w:b/>
                <w:i/>
                <w:sz w:val="16"/>
                <w:szCs w:val="16"/>
              </w:rPr>
            </w:pPr>
            <w:r w:rsidRPr="00E71CB1">
              <w:rPr>
                <w:b/>
                <w:i/>
                <w:position w:val="-10"/>
                <w:sz w:val="16"/>
                <w:szCs w:val="16"/>
              </w:rPr>
              <w:object w:dxaOrig="279" w:dyaOrig="340">
                <v:shape id="_x0000_i1056" type="#_x0000_t75" style="width:13.95pt;height:17.2pt" o:ole="">
                  <v:imagedata r:id="rId88" o:title=""/>
                </v:shape>
                <o:OLEObject Type="Embed" ProgID="Equation.3" ShapeID="_x0000_i1056" DrawAspect="Content" ObjectID="_1356145966" r:id="rId89"/>
              </w:object>
            </w:r>
          </w:p>
        </w:tc>
        <w:tc>
          <w:tcPr>
            <w:tcW w:w="331" w:type="pct"/>
          </w:tcPr>
          <w:p w:rsidR="00E71CB1" w:rsidRPr="00E71CB1" w:rsidRDefault="00E71CB1" w:rsidP="00222C2B">
            <w:pPr>
              <w:rPr>
                <w:b/>
                <w:i/>
                <w:sz w:val="16"/>
                <w:szCs w:val="16"/>
              </w:rPr>
            </w:pPr>
            <w:r w:rsidRPr="00E71CB1">
              <w:rPr>
                <w:b/>
                <w:i/>
                <w:position w:val="-10"/>
                <w:sz w:val="16"/>
                <w:szCs w:val="16"/>
              </w:rPr>
              <w:object w:dxaOrig="300" w:dyaOrig="340">
                <v:shape id="_x0000_i1057" type="#_x0000_t75" style="width:15.05pt;height:17.2pt">
                  <v:imagedata r:id="rId90" o:title=""/>
                </v:shape>
              </w:object>
            </w:r>
          </w:p>
        </w:tc>
        <w:tc>
          <w:tcPr>
            <w:tcW w:w="331" w:type="pct"/>
          </w:tcPr>
          <w:p w:rsidR="00E71CB1" w:rsidRPr="00E71CB1" w:rsidRDefault="00E71CB1" w:rsidP="00222C2B">
            <w:pPr>
              <w:rPr>
                <w:b/>
                <w:i/>
                <w:sz w:val="16"/>
                <w:szCs w:val="16"/>
              </w:rPr>
            </w:pPr>
            <w:r w:rsidRPr="00E71CB1">
              <w:rPr>
                <w:b/>
                <w:i/>
                <w:position w:val="-10"/>
                <w:sz w:val="16"/>
                <w:szCs w:val="16"/>
              </w:rPr>
              <w:object w:dxaOrig="320" w:dyaOrig="340">
                <v:shape id="_x0000_i1058" type="#_x0000_t75" style="width:16.1pt;height:17.2pt">
                  <v:imagedata r:id="rId91" o:title=""/>
                </v:shape>
              </w:object>
            </w:r>
          </w:p>
        </w:tc>
        <w:tc>
          <w:tcPr>
            <w:tcW w:w="331" w:type="pct"/>
          </w:tcPr>
          <w:p w:rsidR="00E71CB1" w:rsidRPr="00E71CB1" w:rsidRDefault="00E71CB1" w:rsidP="00222C2B">
            <w:pPr>
              <w:rPr>
                <w:b/>
                <w:i/>
                <w:sz w:val="16"/>
                <w:szCs w:val="16"/>
              </w:rPr>
            </w:pPr>
            <w:r w:rsidRPr="00E71CB1">
              <w:rPr>
                <w:b/>
                <w:i/>
                <w:position w:val="-10"/>
                <w:sz w:val="16"/>
                <w:szCs w:val="16"/>
              </w:rPr>
              <w:object w:dxaOrig="340" w:dyaOrig="340">
                <v:shape id="_x0000_i1059" type="#_x0000_t75" style="width:17.2pt;height:17.2pt" o:ole="">
                  <v:imagedata r:id="rId92" o:title=""/>
                </v:shape>
                <o:OLEObject Type="Embed" ProgID="Equation.3" ShapeID="_x0000_i1059" DrawAspect="Content" ObjectID="_1356145967" r:id="rId93"/>
              </w:object>
            </w:r>
          </w:p>
        </w:tc>
        <w:tc>
          <w:tcPr>
            <w:tcW w:w="331" w:type="pct"/>
          </w:tcPr>
          <w:p w:rsidR="00E71CB1" w:rsidRPr="00E71CB1" w:rsidRDefault="00E71CB1" w:rsidP="00222C2B">
            <w:pPr>
              <w:rPr>
                <w:b/>
                <w:i/>
                <w:sz w:val="16"/>
                <w:szCs w:val="16"/>
              </w:rPr>
            </w:pPr>
            <w:r w:rsidRPr="00E71CB1">
              <w:rPr>
                <w:b/>
                <w:i/>
                <w:position w:val="-10"/>
                <w:sz w:val="16"/>
                <w:szCs w:val="16"/>
              </w:rPr>
              <w:object w:dxaOrig="260" w:dyaOrig="340">
                <v:shape id="_x0000_i1060" type="#_x0000_t75" style="width:12.9pt;height:17.2pt" o:ole="">
                  <v:imagedata r:id="rId94" o:title=""/>
                </v:shape>
                <o:OLEObject Type="Embed" ProgID="Equation.3" ShapeID="_x0000_i1060" DrawAspect="Content" ObjectID="_1356145968" r:id="rId95"/>
              </w:object>
            </w:r>
          </w:p>
        </w:tc>
        <w:tc>
          <w:tcPr>
            <w:tcW w:w="331" w:type="pct"/>
          </w:tcPr>
          <w:p w:rsidR="00E71CB1" w:rsidRPr="00E71CB1" w:rsidRDefault="00E71CB1" w:rsidP="00222C2B">
            <w:pPr>
              <w:rPr>
                <w:b/>
                <w:i/>
                <w:sz w:val="16"/>
                <w:szCs w:val="16"/>
              </w:rPr>
            </w:pPr>
            <w:r w:rsidRPr="00E71CB1">
              <w:rPr>
                <w:b/>
                <w:i/>
                <w:position w:val="-12"/>
                <w:sz w:val="16"/>
                <w:szCs w:val="16"/>
              </w:rPr>
              <w:object w:dxaOrig="260" w:dyaOrig="360">
                <v:shape id="_x0000_i1061" type="#_x0000_t75" style="width:12.9pt;height:18.25pt" o:ole="">
                  <v:imagedata r:id="rId96" o:title=""/>
                </v:shape>
                <o:OLEObject Type="Embed" ProgID="Equation.3" ShapeID="_x0000_i1061" DrawAspect="Content" ObjectID="_1356145969" r:id="rId97"/>
              </w:object>
            </w:r>
          </w:p>
        </w:tc>
        <w:tc>
          <w:tcPr>
            <w:tcW w:w="331" w:type="pct"/>
          </w:tcPr>
          <w:p w:rsidR="00E71CB1" w:rsidRPr="00E71CB1" w:rsidRDefault="00E71CB1" w:rsidP="00222C2B">
            <w:pPr>
              <w:rPr>
                <w:b/>
                <w:i/>
                <w:sz w:val="16"/>
                <w:szCs w:val="16"/>
              </w:rPr>
            </w:pPr>
            <w:r w:rsidRPr="00E71CB1">
              <w:rPr>
                <w:b/>
                <w:i/>
                <w:position w:val="-6"/>
                <w:sz w:val="16"/>
                <w:szCs w:val="16"/>
              </w:rPr>
              <w:object w:dxaOrig="200" w:dyaOrig="220">
                <v:shape id="_x0000_i1062" type="#_x0000_t75" style="width:10.2pt;height:10.75pt" o:ole="">
                  <v:imagedata r:id="rId98" o:title=""/>
                </v:shape>
                <o:OLEObject Type="Embed" ProgID="Equation.3" ShapeID="_x0000_i1062" DrawAspect="Content" ObjectID="_1356145970" r:id="rId99"/>
              </w:object>
            </w:r>
          </w:p>
        </w:tc>
        <w:tc>
          <w:tcPr>
            <w:tcW w:w="341" w:type="pct"/>
            <w:shd w:val="clear" w:color="auto" w:fill="auto"/>
          </w:tcPr>
          <w:p w:rsidR="00E71CB1" w:rsidRPr="00E71CB1" w:rsidRDefault="00E71CB1" w:rsidP="00222C2B">
            <w:pPr>
              <w:rPr>
                <w:sz w:val="16"/>
                <w:szCs w:val="16"/>
              </w:rPr>
            </w:pPr>
            <w:r w:rsidRPr="00E71CB1">
              <w:rPr>
                <w:position w:val="-10"/>
                <w:sz w:val="16"/>
                <w:szCs w:val="16"/>
              </w:rPr>
              <w:object w:dxaOrig="460" w:dyaOrig="340">
                <v:shape id="_x0000_i1063" type="#_x0000_t75" style="width:23.1pt;height:17.2pt" o:ole="">
                  <v:imagedata r:id="rId100" o:title=""/>
                </v:shape>
                <o:OLEObject Type="Embed" ProgID="Equation.3" ShapeID="_x0000_i1063" DrawAspect="Content" ObjectID="_1356145971" r:id="rId101"/>
              </w:objec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1</w:t>
            </w:r>
          </w:p>
        </w:tc>
        <w:tc>
          <w:tcPr>
            <w:tcW w:w="230" w:type="pct"/>
          </w:tcPr>
          <w:p w:rsidR="00E71CB1" w:rsidRPr="00E71CB1" w:rsidRDefault="00E71CB1" w:rsidP="00222C2B">
            <w:pPr>
              <w:rPr>
                <w:sz w:val="16"/>
                <w:szCs w:val="16"/>
              </w:rPr>
            </w:pPr>
            <w:r w:rsidRPr="00E71CB1">
              <w:rPr>
                <w:sz w:val="16"/>
                <w:szCs w:val="16"/>
              </w:rPr>
              <w:t>31</w:t>
            </w:r>
          </w:p>
        </w:tc>
        <w:tc>
          <w:tcPr>
            <w:tcW w:w="291" w:type="pct"/>
          </w:tcPr>
          <w:p w:rsidR="00E71CB1" w:rsidRPr="00E71CB1" w:rsidRDefault="00E71CB1" w:rsidP="00222C2B">
            <w:pPr>
              <w:rPr>
                <w:sz w:val="16"/>
                <w:szCs w:val="16"/>
              </w:rPr>
            </w:pPr>
            <w:r w:rsidRPr="00E71CB1">
              <w:rPr>
                <w:sz w:val="16"/>
                <w:szCs w:val="16"/>
              </w:rPr>
              <w:t>-17.78</w:t>
            </w:r>
          </w:p>
        </w:tc>
        <w:tc>
          <w:tcPr>
            <w:tcW w:w="320" w:type="pct"/>
          </w:tcPr>
          <w:p w:rsidR="00E71CB1" w:rsidRPr="00E71CB1" w:rsidRDefault="00E71CB1" w:rsidP="00222C2B">
            <w:pPr>
              <w:rPr>
                <w:sz w:val="16"/>
                <w:szCs w:val="16"/>
              </w:rPr>
            </w:pPr>
            <w:r w:rsidRPr="00E71CB1">
              <w:rPr>
                <w:sz w:val="16"/>
                <w:szCs w:val="16"/>
              </w:rPr>
              <w:t>-3</w:t>
            </w:r>
          </w:p>
        </w:tc>
        <w:tc>
          <w:tcPr>
            <w:tcW w:w="291" w:type="pct"/>
          </w:tcPr>
          <w:p w:rsidR="00E71CB1" w:rsidRPr="00E71CB1" w:rsidRDefault="00E71CB1" w:rsidP="00222C2B">
            <w:pPr>
              <w:rPr>
                <w:sz w:val="16"/>
                <w:szCs w:val="16"/>
              </w:rPr>
            </w:pPr>
            <w:r w:rsidRPr="00E71CB1">
              <w:rPr>
                <w:sz w:val="16"/>
                <w:szCs w:val="16"/>
              </w:rPr>
              <w:t>12.47</w:t>
            </w:r>
          </w:p>
        </w:tc>
        <w:tc>
          <w:tcPr>
            <w:tcW w:w="291" w:type="pct"/>
          </w:tcPr>
          <w:p w:rsidR="00E71CB1" w:rsidRPr="00E71CB1" w:rsidRDefault="00E71CB1" w:rsidP="00222C2B">
            <w:pPr>
              <w:rPr>
                <w:sz w:val="16"/>
                <w:szCs w:val="16"/>
              </w:rPr>
            </w:pPr>
            <w:r w:rsidRPr="00E71CB1">
              <w:rPr>
                <w:sz w:val="16"/>
                <w:szCs w:val="16"/>
              </w:rPr>
              <w:t>-7.05</w:t>
            </w:r>
          </w:p>
        </w:tc>
        <w:tc>
          <w:tcPr>
            <w:tcW w:w="291" w:type="pct"/>
          </w:tcPr>
          <w:p w:rsidR="00E71CB1" w:rsidRPr="00E71CB1" w:rsidRDefault="00E71CB1" w:rsidP="00222C2B">
            <w:pPr>
              <w:rPr>
                <w:sz w:val="16"/>
                <w:szCs w:val="16"/>
              </w:rPr>
            </w:pPr>
            <w:r w:rsidRPr="00E71CB1">
              <w:rPr>
                <w:sz w:val="16"/>
                <w:szCs w:val="16"/>
              </w:rPr>
              <w:t>19.08</w:t>
            </w:r>
          </w:p>
        </w:tc>
        <w:tc>
          <w:tcPr>
            <w:tcW w:w="291" w:type="pct"/>
          </w:tcPr>
          <w:p w:rsidR="00E71CB1" w:rsidRPr="00E71CB1" w:rsidRDefault="00E71CB1" w:rsidP="00222C2B">
            <w:pPr>
              <w:rPr>
                <w:sz w:val="16"/>
                <w:szCs w:val="16"/>
              </w:rPr>
            </w:pPr>
            <w:r w:rsidRPr="00E71CB1">
              <w:rPr>
                <w:sz w:val="16"/>
                <w:szCs w:val="16"/>
              </w:rPr>
              <w:t>12.59</w:t>
            </w:r>
          </w:p>
        </w:tc>
        <w:tc>
          <w:tcPr>
            <w:tcW w:w="331" w:type="pct"/>
          </w:tcPr>
          <w:p w:rsidR="00E71CB1" w:rsidRPr="00E71CB1" w:rsidRDefault="00E71CB1" w:rsidP="00222C2B">
            <w:pPr>
              <w:rPr>
                <w:sz w:val="16"/>
                <w:szCs w:val="16"/>
              </w:rPr>
            </w:pPr>
            <w:r w:rsidRPr="00E71CB1">
              <w:rPr>
                <w:sz w:val="16"/>
                <w:szCs w:val="16"/>
              </w:rPr>
              <w:t>0.0507</w:t>
            </w:r>
          </w:p>
        </w:tc>
        <w:tc>
          <w:tcPr>
            <w:tcW w:w="331" w:type="pct"/>
          </w:tcPr>
          <w:p w:rsidR="00E71CB1" w:rsidRPr="00E71CB1" w:rsidRDefault="00E71CB1" w:rsidP="00222C2B">
            <w:pPr>
              <w:rPr>
                <w:sz w:val="16"/>
                <w:szCs w:val="16"/>
              </w:rPr>
            </w:pPr>
            <w:r w:rsidRPr="00E71CB1">
              <w:rPr>
                <w:sz w:val="16"/>
                <w:szCs w:val="16"/>
              </w:rPr>
              <w:t>0.0340</w:t>
            </w:r>
          </w:p>
        </w:tc>
        <w:tc>
          <w:tcPr>
            <w:tcW w:w="331" w:type="pct"/>
          </w:tcPr>
          <w:p w:rsidR="00E71CB1" w:rsidRPr="00E71CB1" w:rsidRDefault="00E71CB1" w:rsidP="00222C2B">
            <w:pPr>
              <w:rPr>
                <w:sz w:val="16"/>
                <w:szCs w:val="16"/>
              </w:rPr>
            </w:pPr>
            <w:r w:rsidRPr="00E71CB1">
              <w:rPr>
                <w:sz w:val="16"/>
                <w:szCs w:val="16"/>
              </w:rPr>
              <w:t>0.9035</w:t>
            </w:r>
          </w:p>
        </w:tc>
        <w:tc>
          <w:tcPr>
            <w:tcW w:w="331" w:type="pct"/>
          </w:tcPr>
          <w:p w:rsidR="00E71CB1" w:rsidRPr="00E71CB1" w:rsidRDefault="00E71CB1" w:rsidP="00222C2B">
            <w:pPr>
              <w:rPr>
                <w:sz w:val="16"/>
                <w:szCs w:val="16"/>
              </w:rPr>
            </w:pPr>
            <w:r w:rsidRPr="00E71CB1">
              <w:rPr>
                <w:sz w:val="16"/>
                <w:szCs w:val="16"/>
              </w:rPr>
              <w:t>0.9342</w:t>
            </w:r>
          </w:p>
        </w:tc>
        <w:tc>
          <w:tcPr>
            <w:tcW w:w="331" w:type="pct"/>
          </w:tcPr>
          <w:p w:rsidR="00E71CB1" w:rsidRPr="00E71CB1" w:rsidRDefault="00E71CB1" w:rsidP="00222C2B">
            <w:pPr>
              <w:rPr>
                <w:sz w:val="16"/>
                <w:szCs w:val="16"/>
              </w:rPr>
            </w:pPr>
            <w:r w:rsidRPr="00E71CB1">
              <w:rPr>
                <w:sz w:val="16"/>
                <w:szCs w:val="16"/>
              </w:rPr>
              <w:t>0.9189</w:t>
            </w:r>
          </w:p>
        </w:tc>
        <w:tc>
          <w:tcPr>
            <w:tcW w:w="331" w:type="pct"/>
          </w:tcPr>
          <w:p w:rsidR="00E71CB1" w:rsidRPr="00E71CB1" w:rsidRDefault="00E71CB1" w:rsidP="00222C2B">
            <w:pPr>
              <w:rPr>
                <w:sz w:val="16"/>
                <w:szCs w:val="16"/>
              </w:rPr>
            </w:pPr>
            <w:r w:rsidRPr="00E71CB1">
              <w:rPr>
                <w:sz w:val="16"/>
                <w:szCs w:val="16"/>
              </w:rPr>
              <w:t>0.9549</w:t>
            </w:r>
          </w:p>
        </w:tc>
        <w:tc>
          <w:tcPr>
            <w:tcW w:w="331" w:type="pct"/>
          </w:tcPr>
          <w:p w:rsidR="00E71CB1" w:rsidRPr="00E71CB1" w:rsidRDefault="00E71CB1" w:rsidP="00222C2B">
            <w:pPr>
              <w:rPr>
                <w:sz w:val="16"/>
                <w:szCs w:val="16"/>
              </w:rPr>
            </w:pPr>
            <w:r w:rsidRPr="00E71CB1">
              <w:rPr>
                <w:sz w:val="16"/>
                <w:szCs w:val="16"/>
              </w:rPr>
              <w:t>0.8775</w:t>
            </w:r>
          </w:p>
        </w:tc>
        <w:tc>
          <w:tcPr>
            <w:tcW w:w="341" w:type="pct"/>
            <w:shd w:val="clear" w:color="auto" w:fill="auto"/>
          </w:tcPr>
          <w:p w:rsidR="00E71CB1" w:rsidRPr="00E71CB1" w:rsidRDefault="00E71CB1" w:rsidP="00222C2B">
            <w:pPr>
              <w:rPr>
                <w:sz w:val="16"/>
                <w:szCs w:val="16"/>
              </w:rPr>
            </w:pPr>
            <w:r w:rsidRPr="00E71CB1">
              <w:rPr>
                <w:sz w:val="16"/>
                <w:szCs w:val="16"/>
              </w:rPr>
              <w:t>0.8512</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2</w:t>
            </w:r>
          </w:p>
        </w:tc>
        <w:tc>
          <w:tcPr>
            <w:tcW w:w="230" w:type="pct"/>
          </w:tcPr>
          <w:p w:rsidR="00E71CB1" w:rsidRPr="00E71CB1" w:rsidRDefault="00E71CB1" w:rsidP="00222C2B">
            <w:pPr>
              <w:rPr>
                <w:sz w:val="16"/>
                <w:szCs w:val="16"/>
              </w:rPr>
            </w:pPr>
            <w:r w:rsidRPr="00E71CB1">
              <w:rPr>
                <w:sz w:val="16"/>
                <w:szCs w:val="16"/>
              </w:rPr>
              <w:t>59</w:t>
            </w:r>
          </w:p>
        </w:tc>
        <w:tc>
          <w:tcPr>
            <w:tcW w:w="291" w:type="pct"/>
          </w:tcPr>
          <w:p w:rsidR="00E71CB1" w:rsidRPr="00E71CB1" w:rsidRDefault="00E71CB1" w:rsidP="00222C2B">
            <w:pPr>
              <w:rPr>
                <w:sz w:val="16"/>
                <w:szCs w:val="16"/>
              </w:rPr>
            </w:pPr>
            <w:r w:rsidRPr="00E71CB1">
              <w:rPr>
                <w:sz w:val="16"/>
                <w:szCs w:val="16"/>
              </w:rPr>
              <w:t>-8.67</w:t>
            </w:r>
          </w:p>
        </w:tc>
        <w:tc>
          <w:tcPr>
            <w:tcW w:w="320" w:type="pct"/>
          </w:tcPr>
          <w:p w:rsidR="00E71CB1" w:rsidRPr="00E71CB1" w:rsidRDefault="00E71CB1" w:rsidP="00222C2B">
            <w:pPr>
              <w:rPr>
                <w:sz w:val="16"/>
                <w:szCs w:val="16"/>
              </w:rPr>
            </w:pPr>
            <w:r w:rsidRPr="00E71CB1">
              <w:rPr>
                <w:sz w:val="16"/>
                <w:szCs w:val="16"/>
              </w:rPr>
              <w:t>-16</w:t>
            </w:r>
          </w:p>
        </w:tc>
        <w:tc>
          <w:tcPr>
            <w:tcW w:w="291" w:type="pct"/>
          </w:tcPr>
          <w:p w:rsidR="00E71CB1" w:rsidRPr="00E71CB1" w:rsidRDefault="00E71CB1" w:rsidP="00222C2B">
            <w:pPr>
              <w:rPr>
                <w:sz w:val="16"/>
                <w:szCs w:val="16"/>
              </w:rPr>
            </w:pPr>
            <w:r w:rsidRPr="00E71CB1">
              <w:rPr>
                <w:sz w:val="16"/>
                <w:szCs w:val="16"/>
              </w:rPr>
              <w:t>12.34</w:t>
            </w:r>
          </w:p>
        </w:tc>
        <w:tc>
          <w:tcPr>
            <w:tcW w:w="291" w:type="pct"/>
          </w:tcPr>
          <w:p w:rsidR="00E71CB1" w:rsidRPr="00E71CB1" w:rsidRDefault="00E71CB1" w:rsidP="00222C2B">
            <w:pPr>
              <w:rPr>
                <w:sz w:val="16"/>
                <w:szCs w:val="16"/>
              </w:rPr>
            </w:pPr>
            <w:r w:rsidRPr="00E71CB1">
              <w:rPr>
                <w:sz w:val="16"/>
                <w:szCs w:val="16"/>
              </w:rPr>
              <w:t>-5.10</w:t>
            </w:r>
          </w:p>
        </w:tc>
        <w:tc>
          <w:tcPr>
            <w:tcW w:w="291" w:type="pct"/>
          </w:tcPr>
          <w:p w:rsidR="00E71CB1" w:rsidRPr="00E71CB1" w:rsidRDefault="00E71CB1" w:rsidP="00222C2B">
            <w:pPr>
              <w:rPr>
                <w:sz w:val="16"/>
                <w:szCs w:val="16"/>
              </w:rPr>
            </w:pPr>
            <w:r w:rsidRPr="00E71CB1">
              <w:rPr>
                <w:sz w:val="16"/>
                <w:szCs w:val="16"/>
              </w:rPr>
              <w:t>10.05</w:t>
            </w:r>
          </w:p>
        </w:tc>
        <w:tc>
          <w:tcPr>
            <w:tcW w:w="291" w:type="pct"/>
          </w:tcPr>
          <w:p w:rsidR="00E71CB1" w:rsidRPr="00E71CB1" w:rsidRDefault="00E71CB1" w:rsidP="00222C2B">
            <w:pPr>
              <w:rPr>
                <w:sz w:val="16"/>
                <w:szCs w:val="16"/>
              </w:rPr>
            </w:pPr>
            <w:r w:rsidRPr="00E71CB1">
              <w:rPr>
                <w:sz w:val="16"/>
                <w:szCs w:val="16"/>
              </w:rPr>
              <w:t>6.68</w:t>
            </w:r>
          </w:p>
        </w:tc>
        <w:tc>
          <w:tcPr>
            <w:tcW w:w="331" w:type="pct"/>
          </w:tcPr>
          <w:p w:rsidR="00E71CB1" w:rsidRPr="00E71CB1" w:rsidRDefault="00E71CB1" w:rsidP="00222C2B">
            <w:pPr>
              <w:rPr>
                <w:sz w:val="16"/>
                <w:szCs w:val="16"/>
              </w:rPr>
            </w:pPr>
            <w:r w:rsidRPr="00E71CB1">
              <w:rPr>
                <w:sz w:val="16"/>
                <w:szCs w:val="16"/>
              </w:rPr>
              <w:t>0.0417</w:t>
            </w:r>
          </w:p>
        </w:tc>
        <w:tc>
          <w:tcPr>
            <w:tcW w:w="331" w:type="pct"/>
          </w:tcPr>
          <w:p w:rsidR="00E71CB1" w:rsidRPr="00E71CB1" w:rsidRDefault="00E71CB1" w:rsidP="00222C2B">
            <w:pPr>
              <w:rPr>
                <w:sz w:val="16"/>
                <w:szCs w:val="16"/>
              </w:rPr>
            </w:pPr>
            <w:r w:rsidRPr="00E71CB1">
              <w:rPr>
                <w:sz w:val="16"/>
                <w:szCs w:val="16"/>
              </w:rPr>
              <w:t>0.0384</w:t>
            </w:r>
          </w:p>
        </w:tc>
        <w:tc>
          <w:tcPr>
            <w:tcW w:w="331" w:type="pct"/>
          </w:tcPr>
          <w:p w:rsidR="00E71CB1" w:rsidRPr="00E71CB1" w:rsidRDefault="00E71CB1" w:rsidP="00222C2B">
            <w:pPr>
              <w:rPr>
                <w:sz w:val="16"/>
                <w:szCs w:val="16"/>
              </w:rPr>
            </w:pPr>
            <w:r w:rsidRPr="00E71CB1">
              <w:rPr>
                <w:sz w:val="16"/>
                <w:szCs w:val="16"/>
              </w:rPr>
              <w:t>0.9199</w:t>
            </w:r>
          </w:p>
        </w:tc>
        <w:tc>
          <w:tcPr>
            <w:tcW w:w="331" w:type="pct"/>
          </w:tcPr>
          <w:p w:rsidR="00E71CB1" w:rsidRPr="00E71CB1" w:rsidRDefault="00E71CB1" w:rsidP="00222C2B">
            <w:pPr>
              <w:rPr>
                <w:sz w:val="16"/>
                <w:szCs w:val="16"/>
              </w:rPr>
            </w:pPr>
            <w:r w:rsidRPr="00E71CB1">
              <w:rPr>
                <w:sz w:val="16"/>
                <w:szCs w:val="16"/>
              </w:rPr>
              <w:t>0.9260</w:t>
            </w:r>
          </w:p>
        </w:tc>
        <w:tc>
          <w:tcPr>
            <w:tcW w:w="331" w:type="pct"/>
          </w:tcPr>
          <w:p w:rsidR="00E71CB1" w:rsidRPr="00E71CB1" w:rsidRDefault="00E71CB1" w:rsidP="00222C2B">
            <w:pPr>
              <w:rPr>
                <w:sz w:val="16"/>
                <w:szCs w:val="16"/>
              </w:rPr>
            </w:pPr>
            <w:r w:rsidRPr="00E71CB1">
              <w:rPr>
                <w:sz w:val="16"/>
                <w:szCs w:val="16"/>
              </w:rPr>
              <w:t>0.9230</w:t>
            </w:r>
          </w:p>
        </w:tc>
        <w:tc>
          <w:tcPr>
            <w:tcW w:w="331" w:type="pct"/>
          </w:tcPr>
          <w:p w:rsidR="00E71CB1" w:rsidRPr="00E71CB1" w:rsidRDefault="00E71CB1" w:rsidP="00222C2B">
            <w:pPr>
              <w:rPr>
                <w:sz w:val="16"/>
                <w:szCs w:val="16"/>
              </w:rPr>
            </w:pPr>
            <w:r w:rsidRPr="00E71CB1">
              <w:rPr>
                <w:sz w:val="16"/>
                <w:szCs w:val="16"/>
              </w:rPr>
              <w:t>0.9557</w:t>
            </w:r>
          </w:p>
        </w:tc>
        <w:tc>
          <w:tcPr>
            <w:tcW w:w="331" w:type="pct"/>
          </w:tcPr>
          <w:p w:rsidR="00E71CB1" w:rsidRPr="00E71CB1" w:rsidRDefault="00E71CB1" w:rsidP="00222C2B">
            <w:pPr>
              <w:rPr>
                <w:sz w:val="16"/>
                <w:szCs w:val="16"/>
              </w:rPr>
            </w:pPr>
            <w:r w:rsidRPr="00E71CB1">
              <w:rPr>
                <w:sz w:val="16"/>
                <w:szCs w:val="16"/>
              </w:rPr>
              <w:t>0.8821</w:t>
            </w:r>
          </w:p>
        </w:tc>
        <w:tc>
          <w:tcPr>
            <w:tcW w:w="341" w:type="pct"/>
            <w:shd w:val="clear" w:color="auto" w:fill="auto"/>
          </w:tcPr>
          <w:p w:rsidR="00E71CB1" w:rsidRPr="00E71CB1" w:rsidRDefault="00E71CB1" w:rsidP="00222C2B">
            <w:pPr>
              <w:rPr>
                <w:sz w:val="16"/>
                <w:szCs w:val="16"/>
              </w:rPr>
            </w:pPr>
            <w:r w:rsidRPr="00E71CB1">
              <w:rPr>
                <w:sz w:val="16"/>
                <w:szCs w:val="16"/>
              </w:rPr>
              <w:t>0.8556</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3</w:t>
            </w:r>
          </w:p>
        </w:tc>
        <w:tc>
          <w:tcPr>
            <w:tcW w:w="230" w:type="pct"/>
          </w:tcPr>
          <w:p w:rsidR="00E71CB1" w:rsidRPr="00E71CB1" w:rsidRDefault="00E71CB1" w:rsidP="00222C2B">
            <w:pPr>
              <w:rPr>
                <w:sz w:val="16"/>
                <w:szCs w:val="16"/>
              </w:rPr>
            </w:pPr>
            <w:r w:rsidRPr="00E71CB1">
              <w:rPr>
                <w:sz w:val="16"/>
                <w:szCs w:val="16"/>
              </w:rPr>
              <w:t>90</w:t>
            </w:r>
          </w:p>
        </w:tc>
        <w:tc>
          <w:tcPr>
            <w:tcW w:w="291" w:type="pct"/>
          </w:tcPr>
          <w:p w:rsidR="00E71CB1" w:rsidRPr="00E71CB1" w:rsidRDefault="00E71CB1" w:rsidP="00222C2B">
            <w:pPr>
              <w:rPr>
                <w:sz w:val="16"/>
                <w:szCs w:val="16"/>
              </w:rPr>
            </w:pPr>
            <w:r w:rsidRPr="00E71CB1">
              <w:rPr>
                <w:sz w:val="16"/>
                <w:szCs w:val="16"/>
              </w:rPr>
              <w:t>3.62</w:t>
            </w:r>
          </w:p>
        </w:tc>
        <w:tc>
          <w:tcPr>
            <w:tcW w:w="320" w:type="pct"/>
          </w:tcPr>
          <w:p w:rsidR="00E71CB1" w:rsidRPr="00E71CB1" w:rsidRDefault="00E71CB1" w:rsidP="00222C2B">
            <w:pPr>
              <w:rPr>
                <w:sz w:val="16"/>
                <w:szCs w:val="16"/>
              </w:rPr>
            </w:pPr>
            <w:r w:rsidRPr="00E71CB1">
              <w:rPr>
                <w:sz w:val="16"/>
                <w:szCs w:val="16"/>
              </w:rPr>
              <w:t>-17</w:t>
            </w:r>
          </w:p>
        </w:tc>
        <w:tc>
          <w:tcPr>
            <w:tcW w:w="291" w:type="pct"/>
          </w:tcPr>
          <w:p w:rsidR="00E71CB1" w:rsidRPr="00E71CB1" w:rsidRDefault="00E71CB1" w:rsidP="00222C2B">
            <w:pPr>
              <w:rPr>
                <w:sz w:val="16"/>
                <w:szCs w:val="16"/>
              </w:rPr>
            </w:pPr>
            <w:r w:rsidRPr="00E71CB1">
              <w:rPr>
                <w:sz w:val="16"/>
                <w:szCs w:val="16"/>
              </w:rPr>
              <w:t>12.33</w:t>
            </w:r>
          </w:p>
        </w:tc>
        <w:tc>
          <w:tcPr>
            <w:tcW w:w="291" w:type="pct"/>
          </w:tcPr>
          <w:p w:rsidR="00E71CB1" w:rsidRPr="00E71CB1" w:rsidRDefault="00E71CB1" w:rsidP="00222C2B">
            <w:pPr>
              <w:rPr>
                <w:sz w:val="16"/>
                <w:szCs w:val="16"/>
              </w:rPr>
            </w:pPr>
            <w:r w:rsidRPr="00E71CB1">
              <w:rPr>
                <w:sz w:val="16"/>
                <w:szCs w:val="16"/>
              </w:rPr>
              <w:t>-4.95</w:t>
            </w:r>
          </w:p>
        </w:tc>
        <w:tc>
          <w:tcPr>
            <w:tcW w:w="291" w:type="pct"/>
          </w:tcPr>
          <w:p w:rsidR="00E71CB1" w:rsidRPr="00E71CB1" w:rsidRDefault="00E71CB1" w:rsidP="00222C2B">
            <w:pPr>
              <w:rPr>
                <w:sz w:val="16"/>
                <w:szCs w:val="16"/>
              </w:rPr>
            </w:pPr>
            <w:r w:rsidRPr="00E71CB1">
              <w:rPr>
                <w:sz w:val="16"/>
                <w:szCs w:val="16"/>
              </w:rPr>
              <w:t>6.13</w:t>
            </w:r>
          </w:p>
        </w:tc>
        <w:tc>
          <w:tcPr>
            <w:tcW w:w="291" w:type="pct"/>
          </w:tcPr>
          <w:p w:rsidR="00E71CB1" w:rsidRPr="00E71CB1" w:rsidRDefault="00E71CB1" w:rsidP="00222C2B">
            <w:pPr>
              <w:rPr>
                <w:sz w:val="16"/>
                <w:szCs w:val="16"/>
              </w:rPr>
            </w:pPr>
            <w:r w:rsidRPr="00E71CB1">
              <w:rPr>
                <w:sz w:val="16"/>
                <w:szCs w:val="16"/>
              </w:rPr>
              <w:t>4.08</w:t>
            </w:r>
          </w:p>
        </w:tc>
        <w:tc>
          <w:tcPr>
            <w:tcW w:w="331" w:type="pct"/>
          </w:tcPr>
          <w:p w:rsidR="00E71CB1" w:rsidRPr="00E71CB1" w:rsidRDefault="00E71CB1" w:rsidP="00222C2B">
            <w:pPr>
              <w:rPr>
                <w:sz w:val="16"/>
                <w:szCs w:val="16"/>
              </w:rPr>
            </w:pPr>
            <w:r w:rsidRPr="00E71CB1">
              <w:rPr>
                <w:sz w:val="16"/>
                <w:szCs w:val="16"/>
              </w:rPr>
              <w:t>0.0407</w:t>
            </w:r>
          </w:p>
        </w:tc>
        <w:tc>
          <w:tcPr>
            <w:tcW w:w="331" w:type="pct"/>
          </w:tcPr>
          <w:p w:rsidR="00E71CB1" w:rsidRPr="00E71CB1" w:rsidRDefault="00E71CB1" w:rsidP="00222C2B">
            <w:pPr>
              <w:rPr>
                <w:sz w:val="16"/>
                <w:szCs w:val="16"/>
              </w:rPr>
            </w:pPr>
            <w:r w:rsidRPr="00E71CB1">
              <w:rPr>
                <w:sz w:val="16"/>
                <w:szCs w:val="16"/>
              </w:rPr>
              <w:t>0.0395</w:t>
            </w:r>
          </w:p>
        </w:tc>
        <w:tc>
          <w:tcPr>
            <w:tcW w:w="331" w:type="pct"/>
          </w:tcPr>
          <w:p w:rsidR="00E71CB1" w:rsidRPr="00E71CB1" w:rsidRDefault="00E71CB1" w:rsidP="00222C2B">
            <w:pPr>
              <w:rPr>
                <w:sz w:val="16"/>
                <w:szCs w:val="16"/>
              </w:rPr>
            </w:pPr>
            <w:r w:rsidRPr="00E71CB1">
              <w:rPr>
                <w:sz w:val="16"/>
                <w:szCs w:val="16"/>
              </w:rPr>
              <w:t>0.9218</w:t>
            </w:r>
          </w:p>
        </w:tc>
        <w:tc>
          <w:tcPr>
            <w:tcW w:w="331" w:type="pct"/>
          </w:tcPr>
          <w:p w:rsidR="00E71CB1" w:rsidRPr="00E71CB1" w:rsidRDefault="00E71CB1" w:rsidP="00222C2B">
            <w:pPr>
              <w:rPr>
                <w:sz w:val="16"/>
                <w:szCs w:val="16"/>
              </w:rPr>
            </w:pPr>
            <w:r w:rsidRPr="00E71CB1">
              <w:rPr>
                <w:sz w:val="16"/>
                <w:szCs w:val="16"/>
              </w:rPr>
              <w:t>0.9240</w:t>
            </w:r>
          </w:p>
        </w:tc>
        <w:tc>
          <w:tcPr>
            <w:tcW w:w="331" w:type="pct"/>
          </w:tcPr>
          <w:p w:rsidR="00E71CB1" w:rsidRPr="00E71CB1" w:rsidRDefault="00E71CB1" w:rsidP="00222C2B">
            <w:pPr>
              <w:rPr>
                <w:sz w:val="16"/>
                <w:szCs w:val="16"/>
              </w:rPr>
            </w:pPr>
            <w:r w:rsidRPr="00E71CB1">
              <w:rPr>
                <w:sz w:val="16"/>
                <w:szCs w:val="16"/>
              </w:rPr>
              <w:t>0.9229</w:t>
            </w:r>
          </w:p>
        </w:tc>
        <w:tc>
          <w:tcPr>
            <w:tcW w:w="331" w:type="pct"/>
          </w:tcPr>
          <w:p w:rsidR="00E71CB1" w:rsidRPr="00E71CB1" w:rsidRDefault="00E71CB1" w:rsidP="00222C2B">
            <w:pPr>
              <w:rPr>
                <w:sz w:val="16"/>
                <w:szCs w:val="16"/>
              </w:rPr>
            </w:pPr>
            <w:r w:rsidRPr="00E71CB1">
              <w:rPr>
                <w:sz w:val="16"/>
                <w:szCs w:val="16"/>
              </w:rPr>
              <w:t>0.9559</w:t>
            </w:r>
          </w:p>
        </w:tc>
        <w:tc>
          <w:tcPr>
            <w:tcW w:w="331" w:type="pct"/>
          </w:tcPr>
          <w:p w:rsidR="00E71CB1" w:rsidRPr="00E71CB1" w:rsidRDefault="00E71CB1" w:rsidP="00222C2B">
            <w:pPr>
              <w:rPr>
                <w:sz w:val="16"/>
                <w:szCs w:val="16"/>
              </w:rPr>
            </w:pPr>
            <w:r w:rsidRPr="00E71CB1">
              <w:rPr>
                <w:sz w:val="16"/>
                <w:szCs w:val="16"/>
              </w:rPr>
              <w:t>0.8822</w:t>
            </w:r>
          </w:p>
        </w:tc>
        <w:tc>
          <w:tcPr>
            <w:tcW w:w="341" w:type="pct"/>
            <w:shd w:val="clear" w:color="auto" w:fill="auto"/>
          </w:tcPr>
          <w:p w:rsidR="00E71CB1" w:rsidRPr="00E71CB1" w:rsidRDefault="00E71CB1" w:rsidP="00222C2B">
            <w:pPr>
              <w:rPr>
                <w:sz w:val="16"/>
                <w:szCs w:val="16"/>
              </w:rPr>
            </w:pPr>
            <w:r w:rsidRPr="00E71CB1">
              <w:rPr>
                <w:sz w:val="16"/>
                <w:szCs w:val="16"/>
              </w:rPr>
              <w:t>0.8557</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4</w:t>
            </w:r>
          </w:p>
        </w:tc>
        <w:tc>
          <w:tcPr>
            <w:tcW w:w="230" w:type="pct"/>
          </w:tcPr>
          <w:p w:rsidR="00E71CB1" w:rsidRPr="00E71CB1" w:rsidRDefault="00E71CB1" w:rsidP="00222C2B">
            <w:pPr>
              <w:rPr>
                <w:sz w:val="16"/>
                <w:szCs w:val="16"/>
              </w:rPr>
            </w:pPr>
            <w:r w:rsidRPr="00E71CB1">
              <w:rPr>
                <w:sz w:val="16"/>
                <w:szCs w:val="16"/>
              </w:rPr>
              <w:t>120</w:t>
            </w:r>
          </w:p>
        </w:tc>
        <w:tc>
          <w:tcPr>
            <w:tcW w:w="291" w:type="pct"/>
          </w:tcPr>
          <w:p w:rsidR="00E71CB1" w:rsidRPr="00E71CB1" w:rsidRDefault="00E71CB1" w:rsidP="00222C2B">
            <w:pPr>
              <w:rPr>
                <w:sz w:val="16"/>
                <w:szCs w:val="16"/>
              </w:rPr>
            </w:pPr>
            <w:r w:rsidRPr="00E71CB1">
              <w:rPr>
                <w:sz w:val="16"/>
                <w:szCs w:val="16"/>
              </w:rPr>
              <w:t>14.59</w:t>
            </w:r>
          </w:p>
        </w:tc>
        <w:tc>
          <w:tcPr>
            <w:tcW w:w="320" w:type="pct"/>
          </w:tcPr>
          <w:p w:rsidR="00E71CB1" w:rsidRPr="00E71CB1" w:rsidRDefault="00E71CB1" w:rsidP="00222C2B">
            <w:pPr>
              <w:rPr>
                <w:sz w:val="16"/>
                <w:szCs w:val="16"/>
              </w:rPr>
            </w:pPr>
            <w:r w:rsidRPr="00E71CB1">
              <w:rPr>
                <w:sz w:val="16"/>
                <w:szCs w:val="16"/>
              </w:rPr>
              <w:t>-4</w:t>
            </w:r>
          </w:p>
        </w:tc>
        <w:tc>
          <w:tcPr>
            <w:tcW w:w="291" w:type="pct"/>
          </w:tcPr>
          <w:p w:rsidR="00E71CB1" w:rsidRPr="00E71CB1" w:rsidRDefault="00E71CB1" w:rsidP="00222C2B">
            <w:pPr>
              <w:rPr>
                <w:sz w:val="16"/>
                <w:szCs w:val="16"/>
              </w:rPr>
            </w:pPr>
            <w:r w:rsidRPr="00E71CB1">
              <w:rPr>
                <w:sz w:val="16"/>
                <w:szCs w:val="16"/>
              </w:rPr>
              <w:t>12.46</w:t>
            </w:r>
          </w:p>
        </w:tc>
        <w:tc>
          <w:tcPr>
            <w:tcW w:w="291" w:type="pct"/>
          </w:tcPr>
          <w:p w:rsidR="00E71CB1" w:rsidRPr="00E71CB1" w:rsidRDefault="00E71CB1" w:rsidP="00222C2B">
            <w:pPr>
              <w:rPr>
                <w:sz w:val="16"/>
                <w:szCs w:val="16"/>
              </w:rPr>
            </w:pPr>
            <w:r w:rsidRPr="00E71CB1">
              <w:rPr>
                <w:sz w:val="16"/>
                <w:szCs w:val="16"/>
              </w:rPr>
              <w:t>-6.90</w:t>
            </w:r>
          </w:p>
        </w:tc>
        <w:tc>
          <w:tcPr>
            <w:tcW w:w="291" w:type="pct"/>
          </w:tcPr>
          <w:p w:rsidR="00E71CB1" w:rsidRPr="00E71CB1" w:rsidRDefault="00E71CB1" w:rsidP="00222C2B">
            <w:pPr>
              <w:rPr>
                <w:sz w:val="16"/>
                <w:szCs w:val="16"/>
              </w:rPr>
            </w:pPr>
            <w:r w:rsidRPr="00E71CB1">
              <w:rPr>
                <w:sz w:val="16"/>
                <w:szCs w:val="16"/>
              </w:rPr>
              <w:t>16.11</w:t>
            </w:r>
          </w:p>
        </w:tc>
        <w:tc>
          <w:tcPr>
            <w:tcW w:w="291" w:type="pct"/>
          </w:tcPr>
          <w:p w:rsidR="00E71CB1" w:rsidRPr="00E71CB1" w:rsidRDefault="00E71CB1" w:rsidP="00222C2B">
            <w:pPr>
              <w:rPr>
                <w:sz w:val="16"/>
                <w:szCs w:val="16"/>
              </w:rPr>
            </w:pPr>
            <w:r w:rsidRPr="00E71CB1">
              <w:rPr>
                <w:sz w:val="16"/>
                <w:szCs w:val="16"/>
              </w:rPr>
              <w:t>10.66</w:t>
            </w:r>
          </w:p>
        </w:tc>
        <w:tc>
          <w:tcPr>
            <w:tcW w:w="331" w:type="pct"/>
          </w:tcPr>
          <w:p w:rsidR="00E71CB1" w:rsidRPr="00E71CB1" w:rsidRDefault="00E71CB1" w:rsidP="00222C2B">
            <w:pPr>
              <w:rPr>
                <w:sz w:val="16"/>
                <w:szCs w:val="16"/>
              </w:rPr>
            </w:pPr>
            <w:r w:rsidRPr="00E71CB1">
              <w:rPr>
                <w:sz w:val="16"/>
                <w:szCs w:val="16"/>
              </w:rPr>
              <w:t>0.0445</w:t>
            </w:r>
          </w:p>
        </w:tc>
        <w:tc>
          <w:tcPr>
            <w:tcW w:w="331" w:type="pct"/>
          </w:tcPr>
          <w:p w:rsidR="00E71CB1" w:rsidRPr="00E71CB1" w:rsidRDefault="00E71CB1" w:rsidP="00222C2B">
            <w:pPr>
              <w:rPr>
                <w:sz w:val="16"/>
                <w:szCs w:val="16"/>
              </w:rPr>
            </w:pPr>
            <w:r w:rsidRPr="00E71CB1">
              <w:rPr>
                <w:sz w:val="16"/>
                <w:szCs w:val="16"/>
              </w:rPr>
              <w:t>0.0358</w:t>
            </w:r>
          </w:p>
        </w:tc>
        <w:tc>
          <w:tcPr>
            <w:tcW w:w="331" w:type="pct"/>
          </w:tcPr>
          <w:p w:rsidR="00E71CB1" w:rsidRPr="00E71CB1" w:rsidRDefault="00E71CB1" w:rsidP="00222C2B">
            <w:pPr>
              <w:rPr>
                <w:sz w:val="16"/>
                <w:szCs w:val="16"/>
              </w:rPr>
            </w:pPr>
            <w:r w:rsidRPr="00E71CB1">
              <w:rPr>
                <w:sz w:val="16"/>
                <w:szCs w:val="16"/>
              </w:rPr>
              <w:t>0.9148</w:t>
            </w:r>
          </w:p>
        </w:tc>
        <w:tc>
          <w:tcPr>
            <w:tcW w:w="331" w:type="pct"/>
          </w:tcPr>
          <w:p w:rsidR="00E71CB1" w:rsidRPr="00E71CB1" w:rsidRDefault="00E71CB1" w:rsidP="00222C2B">
            <w:pPr>
              <w:rPr>
                <w:sz w:val="16"/>
                <w:szCs w:val="16"/>
              </w:rPr>
            </w:pPr>
            <w:r w:rsidRPr="00E71CB1">
              <w:rPr>
                <w:sz w:val="16"/>
                <w:szCs w:val="16"/>
              </w:rPr>
              <w:t>0.9309</w:t>
            </w:r>
          </w:p>
        </w:tc>
        <w:tc>
          <w:tcPr>
            <w:tcW w:w="331" w:type="pct"/>
          </w:tcPr>
          <w:p w:rsidR="00E71CB1" w:rsidRPr="00E71CB1" w:rsidRDefault="00E71CB1" w:rsidP="00222C2B">
            <w:pPr>
              <w:rPr>
                <w:sz w:val="16"/>
                <w:szCs w:val="16"/>
              </w:rPr>
            </w:pPr>
            <w:r w:rsidRPr="00E71CB1">
              <w:rPr>
                <w:sz w:val="16"/>
                <w:szCs w:val="16"/>
              </w:rPr>
              <w:t>0.9229</w:t>
            </w:r>
          </w:p>
        </w:tc>
        <w:tc>
          <w:tcPr>
            <w:tcW w:w="331" w:type="pct"/>
          </w:tcPr>
          <w:p w:rsidR="00E71CB1" w:rsidRPr="00E71CB1" w:rsidRDefault="00E71CB1" w:rsidP="00222C2B">
            <w:pPr>
              <w:rPr>
                <w:sz w:val="16"/>
                <w:szCs w:val="16"/>
              </w:rPr>
            </w:pPr>
            <w:r w:rsidRPr="00E71CB1">
              <w:rPr>
                <w:sz w:val="16"/>
                <w:szCs w:val="16"/>
              </w:rPr>
              <w:t>0.9552</w:t>
            </w:r>
          </w:p>
        </w:tc>
        <w:tc>
          <w:tcPr>
            <w:tcW w:w="331" w:type="pct"/>
          </w:tcPr>
          <w:p w:rsidR="00E71CB1" w:rsidRPr="00E71CB1" w:rsidRDefault="00E71CB1" w:rsidP="00222C2B">
            <w:pPr>
              <w:rPr>
                <w:sz w:val="16"/>
                <w:szCs w:val="16"/>
              </w:rPr>
            </w:pPr>
            <w:r w:rsidRPr="00E71CB1">
              <w:rPr>
                <w:sz w:val="16"/>
                <w:szCs w:val="16"/>
              </w:rPr>
              <w:t>0.8816</w:t>
            </w:r>
          </w:p>
        </w:tc>
        <w:tc>
          <w:tcPr>
            <w:tcW w:w="341" w:type="pct"/>
            <w:shd w:val="clear" w:color="auto" w:fill="auto"/>
          </w:tcPr>
          <w:p w:rsidR="00E71CB1" w:rsidRPr="00E71CB1" w:rsidRDefault="00E71CB1" w:rsidP="00222C2B">
            <w:pPr>
              <w:rPr>
                <w:sz w:val="16"/>
                <w:szCs w:val="16"/>
              </w:rPr>
            </w:pPr>
            <w:r w:rsidRPr="00E71CB1">
              <w:rPr>
                <w:sz w:val="16"/>
                <w:szCs w:val="16"/>
              </w:rPr>
              <w:t>0.8552</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5</w:t>
            </w:r>
          </w:p>
        </w:tc>
        <w:tc>
          <w:tcPr>
            <w:tcW w:w="230" w:type="pct"/>
          </w:tcPr>
          <w:p w:rsidR="00E71CB1" w:rsidRPr="00E71CB1" w:rsidRDefault="00E71CB1" w:rsidP="00222C2B">
            <w:pPr>
              <w:rPr>
                <w:sz w:val="16"/>
                <w:szCs w:val="16"/>
              </w:rPr>
            </w:pPr>
            <w:r w:rsidRPr="00E71CB1">
              <w:rPr>
                <w:sz w:val="16"/>
                <w:szCs w:val="16"/>
              </w:rPr>
              <w:t>151</w:t>
            </w:r>
          </w:p>
        </w:tc>
        <w:tc>
          <w:tcPr>
            <w:tcW w:w="291" w:type="pct"/>
          </w:tcPr>
          <w:p w:rsidR="00E71CB1" w:rsidRPr="00E71CB1" w:rsidRDefault="00E71CB1" w:rsidP="00222C2B">
            <w:pPr>
              <w:rPr>
                <w:sz w:val="16"/>
                <w:szCs w:val="16"/>
              </w:rPr>
            </w:pPr>
            <w:r w:rsidRPr="00E71CB1">
              <w:rPr>
                <w:sz w:val="16"/>
                <w:szCs w:val="16"/>
              </w:rPr>
              <w:t>21.90</w:t>
            </w:r>
          </w:p>
        </w:tc>
        <w:tc>
          <w:tcPr>
            <w:tcW w:w="320" w:type="pct"/>
          </w:tcPr>
          <w:p w:rsidR="00E71CB1" w:rsidRPr="00E71CB1" w:rsidRDefault="00E71CB1" w:rsidP="00222C2B">
            <w:pPr>
              <w:rPr>
                <w:sz w:val="16"/>
                <w:szCs w:val="16"/>
              </w:rPr>
            </w:pPr>
            <w:r w:rsidRPr="00E71CB1">
              <w:rPr>
                <w:sz w:val="16"/>
                <w:szCs w:val="16"/>
              </w:rPr>
              <w:t>3</w:t>
            </w:r>
          </w:p>
        </w:tc>
        <w:tc>
          <w:tcPr>
            <w:tcW w:w="291" w:type="pct"/>
          </w:tcPr>
          <w:p w:rsidR="00E71CB1" w:rsidRPr="00E71CB1" w:rsidRDefault="00E71CB1" w:rsidP="00222C2B">
            <w:pPr>
              <w:rPr>
                <w:sz w:val="16"/>
                <w:szCs w:val="16"/>
              </w:rPr>
            </w:pPr>
            <w:r w:rsidRPr="00E71CB1">
              <w:rPr>
                <w:sz w:val="16"/>
                <w:szCs w:val="16"/>
              </w:rPr>
              <w:t>12.53</w:t>
            </w:r>
          </w:p>
        </w:tc>
        <w:tc>
          <w:tcPr>
            <w:tcW w:w="291" w:type="pct"/>
          </w:tcPr>
          <w:p w:rsidR="00E71CB1" w:rsidRPr="00E71CB1" w:rsidRDefault="00E71CB1" w:rsidP="00222C2B">
            <w:pPr>
              <w:rPr>
                <w:sz w:val="16"/>
                <w:szCs w:val="16"/>
              </w:rPr>
            </w:pPr>
            <w:r w:rsidRPr="00E71CB1">
              <w:rPr>
                <w:sz w:val="16"/>
                <w:szCs w:val="16"/>
              </w:rPr>
              <w:t>-7.80</w:t>
            </w:r>
          </w:p>
        </w:tc>
        <w:tc>
          <w:tcPr>
            <w:tcW w:w="291" w:type="pct"/>
          </w:tcPr>
          <w:p w:rsidR="00E71CB1" w:rsidRPr="00E71CB1" w:rsidRDefault="00E71CB1" w:rsidP="00222C2B">
            <w:pPr>
              <w:rPr>
                <w:sz w:val="16"/>
                <w:szCs w:val="16"/>
              </w:rPr>
            </w:pPr>
            <w:r w:rsidRPr="00E71CB1">
              <w:rPr>
                <w:sz w:val="16"/>
                <w:szCs w:val="16"/>
              </w:rPr>
              <w:t>23.18</w:t>
            </w:r>
          </w:p>
        </w:tc>
        <w:tc>
          <w:tcPr>
            <w:tcW w:w="291" w:type="pct"/>
          </w:tcPr>
          <w:p w:rsidR="00E71CB1" w:rsidRPr="00E71CB1" w:rsidRDefault="00E71CB1" w:rsidP="00222C2B">
            <w:pPr>
              <w:rPr>
                <w:sz w:val="16"/>
                <w:szCs w:val="16"/>
              </w:rPr>
            </w:pPr>
            <w:r w:rsidRPr="00E71CB1">
              <w:rPr>
                <w:sz w:val="16"/>
                <w:szCs w:val="16"/>
              </w:rPr>
              <w:t>15.21</w:t>
            </w:r>
          </w:p>
        </w:tc>
        <w:tc>
          <w:tcPr>
            <w:tcW w:w="331" w:type="pct"/>
          </w:tcPr>
          <w:p w:rsidR="00E71CB1" w:rsidRPr="00E71CB1" w:rsidRDefault="00E71CB1" w:rsidP="00222C2B">
            <w:pPr>
              <w:rPr>
                <w:sz w:val="16"/>
                <w:szCs w:val="16"/>
              </w:rPr>
            </w:pPr>
            <w:r w:rsidRPr="00E71CB1">
              <w:rPr>
                <w:sz w:val="16"/>
                <w:szCs w:val="16"/>
              </w:rPr>
              <w:t>0.0498</w:t>
            </w:r>
          </w:p>
        </w:tc>
        <w:tc>
          <w:tcPr>
            <w:tcW w:w="331" w:type="pct"/>
          </w:tcPr>
          <w:p w:rsidR="00E71CB1" w:rsidRPr="00E71CB1" w:rsidRDefault="00E71CB1" w:rsidP="00222C2B">
            <w:pPr>
              <w:rPr>
                <w:sz w:val="16"/>
                <w:szCs w:val="16"/>
              </w:rPr>
            </w:pPr>
            <w:r w:rsidRPr="00E71CB1">
              <w:rPr>
                <w:sz w:val="16"/>
                <w:szCs w:val="16"/>
              </w:rPr>
              <w:t>0.0312</w:t>
            </w:r>
          </w:p>
        </w:tc>
        <w:tc>
          <w:tcPr>
            <w:tcW w:w="331" w:type="pct"/>
          </w:tcPr>
          <w:p w:rsidR="00E71CB1" w:rsidRPr="00E71CB1" w:rsidRDefault="00E71CB1" w:rsidP="00222C2B">
            <w:pPr>
              <w:rPr>
                <w:sz w:val="16"/>
                <w:szCs w:val="16"/>
              </w:rPr>
            </w:pPr>
            <w:r w:rsidRPr="00E71CB1">
              <w:rPr>
                <w:sz w:val="16"/>
                <w:szCs w:val="16"/>
              </w:rPr>
              <w:t>0.9051</w:t>
            </w:r>
          </w:p>
        </w:tc>
        <w:tc>
          <w:tcPr>
            <w:tcW w:w="331" w:type="pct"/>
          </w:tcPr>
          <w:p w:rsidR="00E71CB1" w:rsidRPr="00E71CB1" w:rsidRDefault="00E71CB1" w:rsidP="00222C2B">
            <w:pPr>
              <w:rPr>
                <w:sz w:val="16"/>
                <w:szCs w:val="16"/>
              </w:rPr>
            </w:pPr>
            <w:r w:rsidRPr="00E71CB1">
              <w:rPr>
                <w:sz w:val="16"/>
                <w:szCs w:val="16"/>
              </w:rPr>
              <w:t>0.9395</w:t>
            </w:r>
          </w:p>
        </w:tc>
        <w:tc>
          <w:tcPr>
            <w:tcW w:w="331" w:type="pct"/>
          </w:tcPr>
          <w:p w:rsidR="00E71CB1" w:rsidRPr="00E71CB1" w:rsidRDefault="00E71CB1" w:rsidP="00222C2B">
            <w:pPr>
              <w:rPr>
                <w:sz w:val="16"/>
                <w:szCs w:val="16"/>
              </w:rPr>
            </w:pPr>
            <w:r w:rsidRPr="00E71CB1">
              <w:rPr>
                <w:sz w:val="16"/>
                <w:szCs w:val="16"/>
              </w:rPr>
              <w:t>0.9223</w:t>
            </w:r>
          </w:p>
        </w:tc>
        <w:tc>
          <w:tcPr>
            <w:tcW w:w="331" w:type="pct"/>
          </w:tcPr>
          <w:p w:rsidR="00E71CB1" w:rsidRPr="00E71CB1" w:rsidRDefault="00E71CB1" w:rsidP="00222C2B">
            <w:pPr>
              <w:rPr>
                <w:sz w:val="16"/>
                <w:szCs w:val="16"/>
              </w:rPr>
            </w:pPr>
            <w:r w:rsidRPr="00E71CB1">
              <w:rPr>
                <w:sz w:val="16"/>
                <w:szCs w:val="16"/>
              </w:rPr>
              <w:t>0.9544</w:t>
            </w:r>
          </w:p>
        </w:tc>
        <w:tc>
          <w:tcPr>
            <w:tcW w:w="331" w:type="pct"/>
          </w:tcPr>
          <w:p w:rsidR="00E71CB1" w:rsidRPr="00E71CB1" w:rsidRDefault="00E71CB1" w:rsidP="00222C2B">
            <w:pPr>
              <w:rPr>
                <w:sz w:val="16"/>
                <w:szCs w:val="16"/>
              </w:rPr>
            </w:pPr>
            <w:r w:rsidRPr="00E71CB1">
              <w:rPr>
                <w:sz w:val="16"/>
                <w:szCs w:val="16"/>
              </w:rPr>
              <w:t>0.8803</w:t>
            </w:r>
          </w:p>
        </w:tc>
        <w:tc>
          <w:tcPr>
            <w:tcW w:w="341" w:type="pct"/>
            <w:shd w:val="clear" w:color="auto" w:fill="auto"/>
          </w:tcPr>
          <w:p w:rsidR="00E71CB1" w:rsidRPr="00E71CB1" w:rsidRDefault="00E71CB1" w:rsidP="00222C2B">
            <w:pPr>
              <w:rPr>
                <w:sz w:val="16"/>
                <w:szCs w:val="16"/>
              </w:rPr>
            </w:pPr>
            <w:r w:rsidRPr="00E71CB1">
              <w:rPr>
                <w:sz w:val="16"/>
                <w:szCs w:val="16"/>
              </w:rPr>
              <w:t>0.8539</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6</w:t>
            </w:r>
          </w:p>
        </w:tc>
        <w:tc>
          <w:tcPr>
            <w:tcW w:w="230" w:type="pct"/>
          </w:tcPr>
          <w:p w:rsidR="00E71CB1" w:rsidRPr="00E71CB1" w:rsidRDefault="00E71CB1" w:rsidP="00222C2B">
            <w:pPr>
              <w:rPr>
                <w:sz w:val="16"/>
                <w:szCs w:val="16"/>
              </w:rPr>
            </w:pPr>
            <w:r w:rsidRPr="00E71CB1">
              <w:rPr>
                <w:sz w:val="16"/>
                <w:szCs w:val="16"/>
              </w:rPr>
              <w:t>181</w:t>
            </w:r>
          </w:p>
        </w:tc>
        <w:tc>
          <w:tcPr>
            <w:tcW w:w="291" w:type="pct"/>
          </w:tcPr>
          <w:p w:rsidR="00E71CB1" w:rsidRPr="00E71CB1" w:rsidRDefault="00E71CB1" w:rsidP="00222C2B">
            <w:pPr>
              <w:rPr>
                <w:sz w:val="16"/>
                <w:szCs w:val="16"/>
              </w:rPr>
            </w:pPr>
            <w:r w:rsidRPr="00E71CB1">
              <w:rPr>
                <w:sz w:val="16"/>
                <w:szCs w:val="16"/>
              </w:rPr>
              <w:t>23.18</w:t>
            </w:r>
          </w:p>
        </w:tc>
        <w:tc>
          <w:tcPr>
            <w:tcW w:w="320" w:type="pct"/>
          </w:tcPr>
          <w:p w:rsidR="00E71CB1" w:rsidRPr="00E71CB1" w:rsidRDefault="00E71CB1" w:rsidP="00222C2B">
            <w:pPr>
              <w:rPr>
                <w:sz w:val="16"/>
                <w:szCs w:val="16"/>
              </w:rPr>
            </w:pPr>
            <w:r w:rsidRPr="00E71CB1">
              <w:rPr>
                <w:sz w:val="16"/>
                <w:szCs w:val="16"/>
              </w:rPr>
              <w:t>2.5</w:t>
            </w:r>
          </w:p>
        </w:tc>
        <w:tc>
          <w:tcPr>
            <w:tcW w:w="291" w:type="pct"/>
          </w:tcPr>
          <w:p w:rsidR="00E71CB1" w:rsidRPr="00E71CB1" w:rsidRDefault="00E71CB1" w:rsidP="00222C2B">
            <w:pPr>
              <w:rPr>
                <w:sz w:val="16"/>
                <w:szCs w:val="16"/>
              </w:rPr>
            </w:pPr>
            <w:r w:rsidRPr="00E71CB1">
              <w:rPr>
                <w:sz w:val="16"/>
                <w:szCs w:val="16"/>
              </w:rPr>
              <w:t>12.52</w:t>
            </w:r>
          </w:p>
        </w:tc>
        <w:tc>
          <w:tcPr>
            <w:tcW w:w="291" w:type="pct"/>
          </w:tcPr>
          <w:p w:rsidR="00E71CB1" w:rsidRPr="00E71CB1" w:rsidRDefault="00E71CB1" w:rsidP="00222C2B">
            <w:pPr>
              <w:rPr>
                <w:sz w:val="16"/>
                <w:szCs w:val="16"/>
              </w:rPr>
            </w:pPr>
            <w:r w:rsidRPr="00E71CB1">
              <w:rPr>
                <w:sz w:val="16"/>
                <w:szCs w:val="16"/>
              </w:rPr>
              <w:t>-7.80</w:t>
            </w:r>
          </w:p>
        </w:tc>
        <w:tc>
          <w:tcPr>
            <w:tcW w:w="291" w:type="pct"/>
          </w:tcPr>
          <w:p w:rsidR="00E71CB1" w:rsidRPr="00E71CB1" w:rsidRDefault="00E71CB1" w:rsidP="00222C2B">
            <w:pPr>
              <w:rPr>
                <w:sz w:val="16"/>
                <w:szCs w:val="16"/>
              </w:rPr>
            </w:pPr>
            <w:r w:rsidRPr="00E71CB1">
              <w:rPr>
                <w:sz w:val="16"/>
                <w:szCs w:val="16"/>
              </w:rPr>
              <w:t>24.39</w:t>
            </w:r>
          </w:p>
        </w:tc>
        <w:tc>
          <w:tcPr>
            <w:tcW w:w="291" w:type="pct"/>
          </w:tcPr>
          <w:p w:rsidR="00E71CB1" w:rsidRPr="00E71CB1" w:rsidRDefault="00E71CB1" w:rsidP="00222C2B">
            <w:pPr>
              <w:rPr>
                <w:sz w:val="16"/>
                <w:szCs w:val="16"/>
              </w:rPr>
            </w:pPr>
            <w:r w:rsidRPr="00E71CB1">
              <w:rPr>
                <w:sz w:val="16"/>
                <w:szCs w:val="16"/>
              </w:rPr>
              <w:t>15.98</w:t>
            </w:r>
          </w:p>
        </w:tc>
        <w:tc>
          <w:tcPr>
            <w:tcW w:w="331" w:type="pct"/>
          </w:tcPr>
          <w:p w:rsidR="00E71CB1" w:rsidRPr="00E71CB1" w:rsidRDefault="00E71CB1" w:rsidP="00222C2B">
            <w:pPr>
              <w:rPr>
                <w:sz w:val="16"/>
                <w:szCs w:val="16"/>
              </w:rPr>
            </w:pPr>
            <w:r w:rsidRPr="00E71CB1">
              <w:rPr>
                <w:sz w:val="16"/>
                <w:szCs w:val="16"/>
              </w:rPr>
              <w:t>0.0510</w:t>
            </w:r>
          </w:p>
        </w:tc>
        <w:tc>
          <w:tcPr>
            <w:tcW w:w="331" w:type="pct"/>
          </w:tcPr>
          <w:p w:rsidR="00E71CB1" w:rsidRPr="00E71CB1" w:rsidRDefault="00E71CB1" w:rsidP="00222C2B">
            <w:pPr>
              <w:rPr>
                <w:sz w:val="16"/>
                <w:szCs w:val="16"/>
              </w:rPr>
            </w:pPr>
            <w:r w:rsidRPr="00E71CB1">
              <w:rPr>
                <w:sz w:val="16"/>
                <w:szCs w:val="16"/>
              </w:rPr>
              <w:t>0.0302</w:t>
            </w:r>
          </w:p>
        </w:tc>
        <w:tc>
          <w:tcPr>
            <w:tcW w:w="331" w:type="pct"/>
          </w:tcPr>
          <w:p w:rsidR="00E71CB1" w:rsidRPr="00E71CB1" w:rsidRDefault="00E71CB1" w:rsidP="00222C2B">
            <w:pPr>
              <w:rPr>
                <w:sz w:val="16"/>
                <w:szCs w:val="16"/>
              </w:rPr>
            </w:pPr>
            <w:r w:rsidRPr="00E71CB1">
              <w:rPr>
                <w:sz w:val="16"/>
                <w:szCs w:val="16"/>
              </w:rPr>
              <w:t>0.9029</w:t>
            </w:r>
          </w:p>
        </w:tc>
        <w:tc>
          <w:tcPr>
            <w:tcW w:w="331" w:type="pct"/>
          </w:tcPr>
          <w:p w:rsidR="00E71CB1" w:rsidRPr="00E71CB1" w:rsidRDefault="00E71CB1" w:rsidP="00222C2B">
            <w:pPr>
              <w:rPr>
                <w:sz w:val="16"/>
                <w:szCs w:val="16"/>
              </w:rPr>
            </w:pPr>
            <w:r w:rsidRPr="00E71CB1">
              <w:rPr>
                <w:sz w:val="16"/>
                <w:szCs w:val="16"/>
              </w:rPr>
              <w:t>0.9414</w:t>
            </w:r>
          </w:p>
        </w:tc>
        <w:tc>
          <w:tcPr>
            <w:tcW w:w="331" w:type="pct"/>
          </w:tcPr>
          <w:p w:rsidR="00E71CB1" w:rsidRPr="00E71CB1" w:rsidRDefault="00E71CB1" w:rsidP="00222C2B">
            <w:pPr>
              <w:rPr>
                <w:sz w:val="16"/>
                <w:szCs w:val="16"/>
              </w:rPr>
            </w:pPr>
            <w:r w:rsidRPr="00E71CB1">
              <w:rPr>
                <w:sz w:val="16"/>
                <w:szCs w:val="16"/>
              </w:rPr>
              <w:t>0.9222</w:t>
            </w:r>
          </w:p>
        </w:tc>
        <w:tc>
          <w:tcPr>
            <w:tcW w:w="331" w:type="pct"/>
          </w:tcPr>
          <w:p w:rsidR="00E71CB1" w:rsidRPr="00E71CB1" w:rsidRDefault="00E71CB1" w:rsidP="00222C2B">
            <w:pPr>
              <w:rPr>
                <w:sz w:val="16"/>
                <w:szCs w:val="16"/>
              </w:rPr>
            </w:pPr>
            <w:r w:rsidRPr="00E71CB1">
              <w:rPr>
                <w:sz w:val="16"/>
                <w:szCs w:val="16"/>
              </w:rPr>
              <w:t>0.9543</w:t>
            </w:r>
          </w:p>
        </w:tc>
        <w:tc>
          <w:tcPr>
            <w:tcW w:w="331" w:type="pct"/>
          </w:tcPr>
          <w:p w:rsidR="00E71CB1" w:rsidRPr="00E71CB1" w:rsidRDefault="00E71CB1" w:rsidP="00222C2B">
            <w:pPr>
              <w:rPr>
                <w:sz w:val="16"/>
                <w:szCs w:val="16"/>
              </w:rPr>
            </w:pPr>
            <w:r w:rsidRPr="00E71CB1">
              <w:rPr>
                <w:sz w:val="16"/>
                <w:szCs w:val="16"/>
              </w:rPr>
              <w:t>0.8800</w:t>
            </w:r>
          </w:p>
        </w:tc>
        <w:tc>
          <w:tcPr>
            <w:tcW w:w="341" w:type="pct"/>
            <w:shd w:val="clear" w:color="auto" w:fill="auto"/>
          </w:tcPr>
          <w:p w:rsidR="00E71CB1" w:rsidRPr="00E71CB1" w:rsidRDefault="00E71CB1" w:rsidP="00222C2B">
            <w:pPr>
              <w:rPr>
                <w:sz w:val="16"/>
                <w:szCs w:val="16"/>
              </w:rPr>
            </w:pPr>
            <w:r w:rsidRPr="00E71CB1">
              <w:rPr>
                <w:sz w:val="16"/>
                <w:szCs w:val="16"/>
              </w:rPr>
              <w:t>0.8536</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7</w:t>
            </w:r>
          </w:p>
        </w:tc>
        <w:tc>
          <w:tcPr>
            <w:tcW w:w="230" w:type="pct"/>
          </w:tcPr>
          <w:p w:rsidR="00E71CB1" w:rsidRPr="00E71CB1" w:rsidRDefault="00E71CB1" w:rsidP="00222C2B">
            <w:pPr>
              <w:rPr>
                <w:sz w:val="16"/>
                <w:szCs w:val="16"/>
              </w:rPr>
            </w:pPr>
            <w:r w:rsidRPr="00E71CB1">
              <w:rPr>
                <w:sz w:val="16"/>
                <w:szCs w:val="16"/>
              </w:rPr>
              <w:t>212</w:t>
            </w:r>
          </w:p>
        </w:tc>
        <w:tc>
          <w:tcPr>
            <w:tcW w:w="291" w:type="pct"/>
          </w:tcPr>
          <w:p w:rsidR="00E71CB1" w:rsidRPr="00E71CB1" w:rsidRDefault="00E71CB1" w:rsidP="00222C2B">
            <w:pPr>
              <w:rPr>
                <w:sz w:val="16"/>
                <w:szCs w:val="16"/>
              </w:rPr>
            </w:pPr>
            <w:r w:rsidRPr="00E71CB1">
              <w:rPr>
                <w:sz w:val="16"/>
                <w:szCs w:val="16"/>
              </w:rPr>
              <w:t>18.17</w:t>
            </w:r>
          </w:p>
        </w:tc>
        <w:tc>
          <w:tcPr>
            <w:tcW w:w="320" w:type="pct"/>
          </w:tcPr>
          <w:p w:rsidR="00E71CB1" w:rsidRPr="00E71CB1" w:rsidRDefault="00E71CB1" w:rsidP="00222C2B">
            <w:pPr>
              <w:rPr>
                <w:sz w:val="16"/>
                <w:szCs w:val="16"/>
              </w:rPr>
            </w:pPr>
            <w:r w:rsidRPr="00E71CB1">
              <w:rPr>
                <w:sz w:val="16"/>
                <w:szCs w:val="16"/>
              </w:rPr>
              <w:t>-3</w:t>
            </w:r>
          </w:p>
        </w:tc>
        <w:tc>
          <w:tcPr>
            <w:tcW w:w="291" w:type="pct"/>
          </w:tcPr>
          <w:p w:rsidR="00E71CB1" w:rsidRPr="00E71CB1" w:rsidRDefault="00E71CB1" w:rsidP="00222C2B">
            <w:pPr>
              <w:rPr>
                <w:sz w:val="16"/>
                <w:szCs w:val="16"/>
              </w:rPr>
            </w:pPr>
            <w:r w:rsidRPr="00E71CB1">
              <w:rPr>
                <w:sz w:val="16"/>
                <w:szCs w:val="16"/>
              </w:rPr>
              <w:t>12.47</w:t>
            </w:r>
          </w:p>
        </w:tc>
        <w:tc>
          <w:tcPr>
            <w:tcW w:w="291" w:type="pct"/>
          </w:tcPr>
          <w:p w:rsidR="00E71CB1" w:rsidRPr="00E71CB1" w:rsidRDefault="00E71CB1" w:rsidP="00222C2B">
            <w:pPr>
              <w:rPr>
                <w:sz w:val="16"/>
                <w:szCs w:val="16"/>
              </w:rPr>
            </w:pPr>
            <w:r w:rsidRPr="00E71CB1">
              <w:rPr>
                <w:sz w:val="16"/>
                <w:szCs w:val="16"/>
              </w:rPr>
              <w:t>-7.05</w:t>
            </w:r>
          </w:p>
        </w:tc>
        <w:tc>
          <w:tcPr>
            <w:tcW w:w="291" w:type="pct"/>
          </w:tcPr>
          <w:p w:rsidR="00E71CB1" w:rsidRPr="00E71CB1" w:rsidRDefault="00E71CB1" w:rsidP="00222C2B">
            <w:pPr>
              <w:rPr>
                <w:sz w:val="16"/>
                <w:szCs w:val="16"/>
              </w:rPr>
            </w:pPr>
            <w:r w:rsidRPr="00E71CB1">
              <w:rPr>
                <w:sz w:val="16"/>
                <w:szCs w:val="16"/>
              </w:rPr>
              <w:t>19.45</w:t>
            </w:r>
          </w:p>
        </w:tc>
        <w:tc>
          <w:tcPr>
            <w:tcW w:w="291" w:type="pct"/>
          </w:tcPr>
          <w:p w:rsidR="00E71CB1" w:rsidRPr="00E71CB1" w:rsidRDefault="00E71CB1" w:rsidP="00222C2B">
            <w:pPr>
              <w:rPr>
                <w:sz w:val="16"/>
                <w:szCs w:val="16"/>
              </w:rPr>
            </w:pPr>
            <w:r w:rsidRPr="00E71CB1">
              <w:rPr>
                <w:sz w:val="16"/>
                <w:szCs w:val="16"/>
              </w:rPr>
              <w:t>12.83</w:t>
            </w:r>
          </w:p>
        </w:tc>
        <w:tc>
          <w:tcPr>
            <w:tcW w:w="331" w:type="pct"/>
          </w:tcPr>
          <w:p w:rsidR="00E71CB1" w:rsidRPr="00E71CB1" w:rsidRDefault="00E71CB1" w:rsidP="00222C2B">
            <w:pPr>
              <w:rPr>
                <w:sz w:val="16"/>
                <w:szCs w:val="16"/>
              </w:rPr>
            </w:pPr>
            <w:r w:rsidRPr="00E71CB1">
              <w:rPr>
                <w:sz w:val="16"/>
                <w:szCs w:val="16"/>
              </w:rPr>
              <w:t>0.0466</w:t>
            </w:r>
          </w:p>
        </w:tc>
        <w:tc>
          <w:tcPr>
            <w:tcW w:w="331" w:type="pct"/>
          </w:tcPr>
          <w:p w:rsidR="00E71CB1" w:rsidRPr="00E71CB1" w:rsidRDefault="00E71CB1" w:rsidP="00222C2B">
            <w:pPr>
              <w:rPr>
                <w:sz w:val="16"/>
                <w:szCs w:val="16"/>
              </w:rPr>
            </w:pPr>
            <w:r w:rsidRPr="00E71CB1">
              <w:rPr>
                <w:sz w:val="16"/>
                <w:szCs w:val="16"/>
              </w:rPr>
              <w:t>0.0338</w:t>
            </w:r>
          </w:p>
        </w:tc>
        <w:tc>
          <w:tcPr>
            <w:tcW w:w="331" w:type="pct"/>
          </w:tcPr>
          <w:p w:rsidR="00E71CB1" w:rsidRPr="00E71CB1" w:rsidRDefault="00E71CB1" w:rsidP="00222C2B">
            <w:pPr>
              <w:rPr>
                <w:sz w:val="16"/>
                <w:szCs w:val="16"/>
              </w:rPr>
            </w:pPr>
            <w:r w:rsidRPr="00E71CB1">
              <w:rPr>
                <w:sz w:val="16"/>
                <w:szCs w:val="16"/>
              </w:rPr>
              <w:t>0.9109</w:t>
            </w:r>
          </w:p>
        </w:tc>
        <w:tc>
          <w:tcPr>
            <w:tcW w:w="331" w:type="pct"/>
          </w:tcPr>
          <w:p w:rsidR="00E71CB1" w:rsidRPr="00E71CB1" w:rsidRDefault="00E71CB1" w:rsidP="00222C2B">
            <w:pPr>
              <w:rPr>
                <w:sz w:val="16"/>
                <w:szCs w:val="16"/>
              </w:rPr>
            </w:pPr>
            <w:r w:rsidRPr="00E71CB1">
              <w:rPr>
                <w:sz w:val="16"/>
                <w:szCs w:val="16"/>
              </w:rPr>
              <w:t>0.9346</w:t>
            </w:r>
          </w:p>
        </w:tc>
        <w:tc>
          <w:tcPr>
            <w:tcW w:w="331" w:type="pct"/>
          </w:tcPr>
          <w:p w:rsidR="00E71CB1" w:rsidRPr="00E71CB1" w:rsidRDefault="00E71CB1" w:rsidP="00222C2B">
            <w:pPr>
              <w:rPr>
                <w:sz w:val="16"/>
                <w:szCs w:val="16"/>
              </w:rPr>
            </w:pPr>
            <w:r w:rsidRPr="00E71CB1">
              <w:rPr>
                <w:sz w:val="16"/>
                <w:szCs w:val="16"/>
              </w:rPr>
              <w:t>0.9228</w:t>
            </w:r>
          </w:p>
        </w:tc>
        <w:tc>
          <w:tcPr>
            <w:tcW w:w="331" w:type="pct"/>
          </w:tcPr>
          <w:p w:rsidR="00E71CB1" w:rsidRPr="00E71CB1" w:rsidRDefault="00E71CB1" w:rsidP="00222C2B">
            <w:pPr>
              <w:rPr>
                <w:sz w:val="16"/>
                <w:szCs w:val="16"/>
              </w:rPr>
            </w:pPr>
            <w:r w:rsidRPr="00E71CB1">
              <w:rPr>
                <w:sz w:val="16"/>
                <w:szCs w:val="16"/>
              </w:rPr>
              <w:t>0.9549</w:t>
            </w:r>
          </w:p>
        </w:tc>
        <w:tc>
          <w:tcPr>
            <w:tcW w:w="331" w:type="pct"/>
          </w:tcPr>
          <w:p w:rsidR="00E71CB1" w:rsidRPr="00E71CB1" w:rsidRDefault="00E71CB1" w:rsidP="00222C2B">
            <w:pPr>
              <w:rPr>
                <w:sz w:val="16"/>
                <w:szCs w:val="16"/>
              </w:rPr>
            </w:pPr>
            <w:r w:rsidRPr="00E71CB1">
              <w:rPr>
                <w:sz w:val="16"/>
                <w:szCs w:val="16"/>
              </w:rPr>
              <w:t>0.8812</w:t>
            </w:r>
          </w:p>
        </w:tc>
        <w:tc>
          <w:tcPr>
            <w:tcW w:w="341" w:type="pct"/>
            <w:shd w:val="clear" w:color="auto" w:fill="auto"/>
          </w:tcPr>
          <w:p w:rsidR="00E71CB1" w:rsidRPr="00E71CB1" w:rsidRDefault="00E71CB1" w:rsidP="00222C2B">
            <w:pPr>
              <w:rPr>
                <w:sz w:val="16"/>
                <w:szCs w:val="16"/>
              </w:rPr>
            </w:pPr>
            <w:r w:rsidRPr="00E71CB1">
              <w:rPr>
                <w:sz w:val="16"/>
                <w:szCs w:val="16"/>
              </w:rPr>
              <w:t>0.8548</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8</w:t>
            </w:r>
          </w:p>
        </w:tc>
        <w:tc>
          <w:tcPr>
            <w:tcW w:w="230" w:type="pct"/>
          </w:tcPr>
          <w:p w:rsidR="00E71CB1" w:rsidRPr="00E71CB1" w:rsidRDefault="00E71CB1" w:rsidP="00222C2B">
            <w:pPr>
              <w:rPr>
                <w:sz w:val="16"/>
                <w:szCs w:val="16"/>
              </w:rPr>
            </w:pPr>
            <w:r w:rsidRPr="00E71CB1">
              <w:rPr>
                <w:sz w:val="16"/>
                <w:szCs w:val="16"/>
              </w:rPr>
              <w:t>243</w:t>
            </w:r>
          </w:p>
        </w:tc>
        <w:tc>
          <w:tcPr>
            <w:tcW w:w="291" w:type="pct"/>
          </w:tcPr>
          <w:p w:rsidR="00E71CB1" w:rsidRPr="00E71CB1" w:rsidRDefault="00E71CB1" w:rsidP="00222C2B">
            <w:pPr>
              <w:rPr>
                <w:sz w:val="16"/>
                <w:szCs w:val="16"/>
              </w:rPr>
            </w:pPr>
            <w:r w:rsidRPr="00E71CB1">
              <w:rPr>
                <w:sz w:val="16"/>
                <w:szCs w:val="16"/>
              </w:rPr>
              <w:t>8.10</w:t>
            </w:r>
          </w:p>
        </w:tc>
        <w:tc>
          <w:tcPr>
            <w:tcW w:w="320" w:type="pct"/>
          </w:tcPr>
          <w:p w:rsidR="00E71CB1" w:rsidRPr="00E71CB1" w:rsidRDefault="00E71CB1" w:rsidP="00222C2B">
            <w:pPr>
              <w:rPr>
                <w:sz w:val="16"/>
                <w:szCs w:val="16"/>
              </w:rPr>
            </w:pPr>
            <w:r w:rsidRPr="00E71CB1">
              <w:rPr>
                <w:sz w:val="16"/>
                <w:szCs w:val="16"/>
              </w:rPr>
              <w:t>-6</w:t>
            </w:r>
          </w:p>
        </w:tc>
        <w:tc>
          <w:tcPr>
            <w:tcW w:w="291" w:type="pct"/>
          </w:tcPr>
          <w:p w:rsidR="00E71CB1" w:rsidRPr="00E71CB1" w:rsidRDefault="00E71CB1" w:rsidP="00222C2B">
            <w:pPr>
              <w:rPr>
                <w:sz w:val="16"/>
                <w:szCs w:val="16"/>
              </w:rPr>
            </w:pPr>
            <w:r w:rsidRPr="00E71CB1">
              <w:rPr>
                <w:sz w:val="16"/>
                <w:szCs w:val="16"/>
              </w:rPr>
              <w:t>12.44</w:t>
            </w:r>
          </w:p>
        </w:tc>
        <w:tc>
          <w:tcPr>
            <w:tcW w:w="291" w:type="pct"/>
          </w:tcPr>
          <w:p w:rsidR="00E71CB1" w:rsidRPr="00E71CB1" w:rsidRDefault="00E71CB1" w:rsidP="00222C2B">
            <w:pPr>
              <w:rPr>
                <w:sz w:val="16"/>
                <w:szCs w:val="16"/>
              </w:rPr>
            </w:pPr>
            <w:r w:rsidRPr="00E71CB1">
              <w:rPr>
                <w:sz w:val="16"/>
                <w:szCs w:val="16"/>
              </w:rPr>
              <w:t>-6.60</w:t>
            </w:r>
          </w:p>
        </w:tc>
        <w:tc>
          <w:tcPr>
            <w:tcW w:w="291" w:type="pct"/>
          </w:tcPr>
          <w:p w:rsidR="00E71CB1" w:rsidRPr="00E71CB1" w:rsidRDefault="00E71CB1" w:rsidP="00222C2B">
            <w:pPr>
              <w:rPr>
                <w:sz w:val="16"/>
                <w:szCs w:val="16"/>
              </w:rPr>
            </w:pPr>
            <w:r w:rsidRPr="00E71CB1">
              <w:rPr>
                <w:sz w:val="16"/>
                <w:szCs w:val="16"/>
              </w:rPr>
              <w:t>10.43</w:t>
            </w:r>
          </w:p>
        </w:tc>
        <w:tc>
          <w:tcPr>
            <w:tcW w:w="291" w:type="pct"/>
          </w:tcPr>
          <w:p w:rsidR="00E71CB1" w:rsidRPr="00E71CB1" w:rsidRDefault="00E71CB1" w:rsidP="00222C2B">
            <w:pPr>
              <w:rPr>
                <w:sz w:val="16"/>
                <w:szCs w:val="16"/>
              </w:rPr>
            </w:pPr>
            <w:r w:rsidRPr="00E71CB1">
              <w:rPr>
                <w:sz w:val="16"/>
                <w:szCs w:val="16"/>
              </w:rPr>
              <w:t>6.93</w:t>
            </w:r>
          </w:p>
        </w:tc>
        <w:tc>
          <w:tcPr>
            <w:tcW w:w="331" w:type="pct"/>
          </w:tcPr>
          <w:p w:rsidR="00E71CB1" w:rsidRPr="00E71CB1" w:rsidRDefault="00E71CB1" w:rsidP="00222C2B">
            <w:pPr>
              <w:rPr>
                <w:sz w:val="16"/>
                <w:szCs w:val="16"/>
              </w:rPr>
            </w:pPr>
            <w:r w:rsidRPr="00E71CB1">
              <w:rPr>
                <w:sz w:val="16"/>
                <w:szCs w:val="16"/>
              </w:rPr>
              <w:t>0.0419</w:t>
            </w:r>
          </w:p>
        </w:tc>
        <w:tc>
          <w:tcPr>
            <w:tcW w:w="331" w:type="pct"/>
          </w:tcPr>
          <w:p w:rsidR="00E71CB1" w:rsidRPr="00E71CB1" w:rsidRDefault="00E71CB1" w:rsidP="00222C2B">
            <w:pPr>
              <w:rPr>
                <w:sz w:val="16"/>
                <w:szCs w:val="16"/>
              </w:rPr>
            </w:pPr>
            <w:r w:rsidRPr="00E71CB1">
              <w:rPr>
                <w:sz w:val="16"/>
                <w:szCs w:val="16"/>
              </w:rPr>
              <w:t>0.0383</w:t>
            </w:r>
          </w:p>
        </w:tc>
        <w:tc>
          <w:tcPr>
            <w:tcW w:w="331" w:type="pct"/>
          </w:tcPr>
          <w:p w:rsidR="00E71CB1" w:rsidRPr="00E71CB1" w:rsidRDefault="00E71CB1" w:rsidP="00222C2B">
            <w:pPr>
              <w:rPr>
                <w:sz w:val="16"/>
                <w:szCs w:val="16"/>
              </w:rPr>
            </w:pPr>
            <w:r w:rsidRPr="00E71CB1">
              <w:rPr>
                <w:sz w:val="16"/>
                <w:szCs w:val="16"/>
              </w:rPr>
              <w:t>0.9196</w:t>
            </w:r>
          </w:p>
        </w:tc>
        <w:tc>
          <w:tcPr>
            <w:tcW w:w="331" w:type="pct"/>
          </w:tcPr>
          <w:p w:rsidR="00E71CB1" w:rsidRPr="00E71CB1" w:rsidRDefault="00E71CB1" w:rsidP="00222C2B">
            <w:pPr>
              <w:rPr>
                <w:sz w:val="16"/>
                <w:szCs w:val="16"/>
              </w:rPr>
            </w:pPr>
            <w:r w:rsidRPr="00E71CB1">
              <w:rPr>
                <w:sz w:val="16"/>
                <w:szCs w:val="16"/>
              </w:rPr>
              <w:t>0.9262</w:t>
            </w:r>
          </w:p>
        </w:tc>
        <w:tc>
          <w:tcPr>
            <w:tcW w:w="331" w:type="pct"/>
          </w:tcPr>
          <w:p w:rsidR="00E71CB1" w:rsidRPr="00E71CB1" w:rsidRDefault="00E71CB1" w:rsidP="00222C2B">
            <w:pPr>
              <w:rPr>
                <w:sz w:val="16"/>
                <w:szCs w:val="16"/>
              </w:rPr>
            </w:pPr>
            <w:r w:rsidRPr="00E71CB1">
              <w:rPr>
                <w:sz w:val="16"/>
                <w:szCs w:val="16"/>
              </w:rPr>
              <w:t>0.9229</w:t>
            </w:r>
          </w:p>
        </w:tc>
        <w:tc>
          <w:tcPr>
            <w:tcW w:w="331" w:type="pct"/>
          </w:tcPr>
          <w:p w:rsidR="00E71CB1" w:rsidRPr="00E71CB1" w:rsidRDefault="00E71CB1" w:rsidP="00222C2B">
            <w:pPr>
              <w:rPr>
                <w:sz w:val="16"/>
                <w:szCs w:val="16"/>
              </w:rPr>
            </w:pPr>
            <w:r w:rsidRPr="00E71CB1">
              <w:rPr>
                <w:sz w:val="16"/>
                <w:szCs w:val="16"/>
              </w:rPr>
              <w:t>0.9557</w:t>
            </w:r>
          </w:p>
        </w:tc>
        <w:tc>
          <w:tcPr>
            <w:tcW w:w="331" w:type="pct"/>
          </w:tcPr>
          <w:p w:rsidR="00E71CB1" w:rsidRPr="00E71CB1" w:rsidRDefault="00E71CB1" w:rsidP="00222C2B">
            <w:pPr>
              <w:rPr>
                <w:sz w:val="16"/>
                <w:szCs w:val="16"/>
              </w:rPr>
            </w:pPr>
            <w:r w:rsidRPr="00E71CB1">
              <w:rPr>
                <w:sz w:val="16"/>
                <w:szCs w:val="16"/>
              </w:rPr>
              <w:t>0.8820</w:t>
            </w:r>
          </w:p>
        </w:tc>
        <w:tc>
          <w:tcPr>
            <w:tcW w:w="341" w:type="pct"/>
            <w:shd w:val="clear" w:color="auto" w:fill="auto"/>
          </w:tcPr>
          <w:p w:rsidR="00E71CB1" w:rsidRPr="00E71CB1" w:rsidRDefault="00E71CB1" w:rsidP="00222C2B">
            <w:pPr>
              <w:rPr>
                <w:sz w:val="16"/>
                <w:szCs w:val="16"/>
              </w:rPr>
            </w:pPr>
            <w:r w:rsidRPr="00E71CB1">
              <w:rPr>
                <w:sz w:val="16"/>
                <w:szCs w:val="16"/>
              </w:rPr>
              <w:t>0.8555</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9</w:t>
            </w:r>
          </w:p>
        </w:tc>
        <w:tc>
          <w:tcPr>
            <w:tcW w:w="230" w:type="pct"/>
          </w:tcPr>
          <w:p w:rsidR="00E71CB1" w:rsidRPr="00E71CB1" w:rsidRDefault="00E71CB1" w:rsidP="00222C2B">
            <w:pPr>
              <w:rPr>
                <w:sz w:val="16"/>
                <w:szCs w:val="16"/>
              </w:rPr>
            </w:pPr>
            <w:r w:rsidRPr="00E71CB1">
              <w:rPr>
                <w:sz w:val="16"/>
                <w:szCs w:val="16"/>
              </w:rPr>
              <w:t>273</w:t>
            </w:r>
          </w:p>
        </w:tc>
        <w:tc>
          <w:tcPr>
            <w:tcW w:w="291" w:type="pct"/>
          </w:tcPr>
          <w:p w:rsidR="00E71CB1" w:rsidRPr="00E71CB1" w:rsidRDefault="00E71CB1" w:rsidP="00222C2B">
            <w:pPr>
              <w:rPr>
                <w:sz w:val="16"/>
                <w:szCs w:val="16"/>
              </w:rPr>
            </w:pPr>
            <w:r w:rsidRPr="00E71CB1">
              <w:rPr>
                <w:sz w:val="16"/>
                <w:szCs w:val="16"/>
              </w:rPr>
              <w:t>-3.82</w:t>
            </w:r>
          </w:p>
        </w:tc>
        <w:tc>
          <w:tcPr>
            <w:tcW w:w="320" w:type="pct"/>
          </w:tcPr>
          <w:p w:rsidR="00E71CB1" w:rsidRPr="00E71CB1" w:rsidRDefault="00E71CB1" w:rsidP="00222C2B">
            <w:pPr>
              <w:rPr>
                <w:sz w:val="16"/>
                <w:szCs w:val="16"/>
              </w:rPr>
            </w:pPr>
            <w:r w:rsidRPr="00E71CB1">
              <w:rPr>
                <w:sz w:val="16"/>
                <w:szCs w:val="16"/>
              </w:rPr>
              <w:t>0</w:t>
            </w:r>
          </w:p>
        </w:tc>
        <w:tc>
          <w:tcPr>
            <w:tcW w:w="291" w:type="pct"/>
          </w:tcPr>
          <w:p w:rsidR="00E71CB1" w:rsidRPr="00E71CB1" w:rsidRDefault="00E71CB1" w:rsidP="00222C2B">
            <w:pPr>
              <w:rPr>
                <w:sz w:val="16"/>
                <w:szCs w:val="16"/>
              </w:rPr>
            </w:pPr>
            <w:r w:rsidRPr="00E71CB1">
              <w:rPr>
                <w:sz w:val="16"/>
                <w:szCs w:val="16"/>
              </w:rPr>
              <w:t>12.47</w:t>
            </w:r>
          </w:p>
        </w:tc>
        <w:tc>
          <w:tcPr>
            <w:tcW w:w="291" w:type="pct"/>
          </w:tcPr>
          <w:p w:rsidR="00E71CB1" w:rsidRPr="00E71CB1" w:rsidRDefault="00E71CB1" w:rsidP="00222C2B">
            <w:pPr>
              <w:rPr>
                <w:sz w:val="16"/>
                <w:szCs w:val="16"/>
              </w:rPr>
            </w:pPr>
            <w:r w:rsidRPr="00E71CB1">
              <w:rPr>
                <w:sz w:val="16"/>
                <w:szCs w:val="16"/>
              </w:rPr>
              <w:t>-7.35</w:t>
            </w:r>
          </w:p>
        </w:tc>
        <w:tc>
          <w:tcPr>
            <w:tcW w:w="291" w:type="pct"/>
          </w:tcPr>
          <w:p w:rsidR="00E71CB1" w:rsidRPr="00E71CB1" w:rsidRDefault="00E71CB1" w:rsidP="00222C2B">
            <w:pPr>
              <w:rPr>
                <w:sz w:val="16"/>
                <w:szCs w:val="16"/>
              </w:rPr>
            </w:pPr>
            <w:r w:rsidRPr="00E71CB1">
              <w:rPr>
                <w:sz w:val="16"/>
                <w:szCs w:val="16"/>
              </w:rPr>
              <w:t>8.28</w:t>
            </w:r>
          </w:p>
        </w:tc>
        <w:tc>
          <w:tcPr>
            <w:tcW w:w="291" w:type="pct"/>
          </w:tcPr>
          <w:p w:rsidR="00E71CB1" w:rsidRPr="00E71CB1" w:rsidRDefault="00E71CB1" w:rsidP="00222C2B">
            <w:pPr>
              <w:rPr>
                <w:sz w:val="16"/>
                <w:szCs w:val="16"/>
              </w:rPr>
            </w:pPr>
            <w:r w:rsidRPr="00E71CB1">
              <w:rPr>
                <w:sz w:val="16"/>
                <w:szCs w:val="16"/>
              </w:rPr>
              <w:t>5.51</w:t>
            </w:r>
          </w:p>
        </w:tc>
        <w:tc>
          <w:tcPr>
            <w:tcW w:w="331" w:type="pct"/>
          </w:tcPr>
          <w:p w:rsidR="00E71CB1" w:rsidRPr="00E71CB1" w:rsidRDefault="00E71CB1" w:rsidP="00222C2B">
            <w:pPr>
              <w:rPr>
                <w:sz w:val="16"/>
                <w:szCs w:val="16"/>
              </w:rPr>
            </w:pPr>
            <w:r w:rsidRPr="00E71CB1">
              <w:rPr>
                <w:sz w:val="16"/>
                <w:szCs w:val="16"/>
              </w:rPr>
              <w:t>0.0411</w:t>
            </w:r>
          </w:p>
        </w:tc>
        <w:tc>
          <w:tcPr>
            <w:tcW w:w="331" w:type="pct"/>
          </w:tcPr>
          <w:p w:rsidR="00E71CB1" w:rsidRPr="00E71CB1" w:rsidRDefault="00E71CB1" w:rsidP="00222C2B">
            <w:pPr>
              <w:rPr>
                <w:sz w:val="16"/>
                <w:szCs w:val="16"/>
              </w:rPr>
            </w:pPr>
            <w:r w:rsidRPr="00E71CB1">
              <w:rPr>
                <w:sz w:val="16"/>
                <w:szCs w:val="16"/>
              </w:rPr>
              <w:t>0.0389</w:t>
            </w:r>
          </w:p>
        </w:tc>
        <w:tc>
          <w:tcPr>
            <w:tcW w:w="331" w:type="pct"/>
          </w:tcPr>
          <w:p w:rsidR="00E71CB1" w:rsidRPr="00E71CB1" w:rsidRDefault="00E71CB1" w:rsidP="00222C2B">
            <w:pPr>
              <w:rPr>
                <w:sz w:val="16"/>
                <w:szCs w:val="16"/>
              </w:rPr>
            </w:pPr>
            <w:r w:rsidRPr="00E71CB1">
              <w:rPr>
                <w:sz w:val="16"/>
                <w:szCs w:val="16"/>
              </w:rPr>
              <w:t>0.9210</w:t>
            </w:r>
          </w:p>
        </w:tc>
        <w:tc>
          <w:tcPr>
            <w:tcW w:w="331" w:type="pct"/>
          </w:tcPr>
          <w:p w:rsidR="00E71CB1" w:rsidRPr="00E71CB1" w:rsidRDefault="00E71CB1" w:rsidP="00222C2B">
            <w:pPr>
              <w:rPr>
                <w:sz w:val="16"/>
                <w:szCs w:val="16"/>
              </w:rPr>
            </w:pPr>
            <w:r w:rsidRPr="00E71CB1">
              <w:rPr>
                <w:sz w:val="16"/>
                <w:szCs w:val="16"/>
              </w:rPr>
              <w:t>0.9251</w:t>
            </w:r>
          </w:p>
        </w:tc>
        <w:tc>
          <w:tcPr>
            <w:tcW w:w="331" w:type="pct"/>
          </w:tcPr>
          <w:p w:rsidR="00E71CB1" w:rsidRPr="00E71CB1" w:rsidRDefault="00E71CB1" w:rsidP="00222C2B">
            <w:pPr>
              <w:rPr>
                <w:sz w:val="16"/>
                <w:szCs w:val="16"/>
              </w:rPr>
            </w:pPr>
            <w:r w:rsidRPr="00E71CB1">
              <w:rPr>
                <w:sz w:val="16"/>
                <w:szCs w:val="16"/>
              </w:rPr>
              <w:t>0.9231</w:t>
            </w:r>
          </w:p>
        </w:tc>
        <w:tc>
          <w:tcPr>
            <w:tcW w:w="331" w:type="pct"/>
          </w:tcPr>
          <w:p w:rsidR="00E71CB1" w:rsidRPr="00E71CB1" w:rsidRDefault="00E71CB1" w:rsidP="00222C2B">
            <w:pPr>
              <w:rPr>
                <w:sz w:val="16"/>
                <w:szCs w:val="16"/>
              </w:rPr>
            </w:pPr>
            <w:r w:rsidRPr="00E71CB1">
              <w:rPr>
                <w:sz w:val="16"/>
                <w:szCs w:val="16"/>
              </w:rPr>
              <w:t>0.9558</w:t>
            </w:r>
          </w:p>
        </w:tc>
        <w:tc>
          <w:tcPr>
            <w:tcW w:w="331" w:type="pct"/>
          </w:tcPr>
          <w:p w:rsidR="00E71CB1" w:rsidRPr="00E71CB1" w:rsidRDefault="00E71CB1" w:rsidP="00222C2B">
            <w:pPr>
              <w:rPr>
                <w:sz w:val="16"/>
                <w:szCs w:val="16"/>
              </w:rPr>
            </w:pPr>
            <w:r w:rsidRPr="00E71CB1">
              <w:rPr>
                <w:sz w:val="16"/>
                <w:szCs w:val="16"/>
              </w:rPr>
              <w:t>0.8823</w:t>
            </w:r>
          </w:p>
        </w:tc>
        <w:tc>
          <w:tcPr>
            <w:tcW w:w="341" w:type="pct"/>
            <w:shd w:val="clear" w:color="auto" w:fill="auto"/>
          </w:tcPr>
          <w:p w:rsidR="00E71CB1" w:rsidRPr="00E71CB1" w:rsidRDefault="00E71CB1" w:rsidP="00222C2B">
            <w:pPr>
              <w:rPr>
                <w:sz w:val="16"/>
                <w:szCs w:val="16"/>
              </w:rPr>
            </w:pPr>
            <w:r w:rsidRPr="00E71CB1">
              <w:rPr>
                <w:sz w:val="16"/>
                <w:szCs w:val="16"/>
              </w:rPr>
              <w:t>0.8558</w:t>
            </w:r>
          </w:p>
        </w:tc>
      </w:tr>
      <w:tr w:rsidR="00E71CB1" w:rsidRPr="00E71CB1">
        <w:trPr>
          <w:trHeight w:val="241"/>
        </w:trPr>
        <w:tc>
          <w:tcPr>
            <w:tcW w:w="334" w:type="pct"/>
          </w:tcPr>
          <w:p w:rsidR="00E71CB1" w:rsidRPr="00E71CB1" w:rsidRDefault="00E71CB1" w:rsidP="00222C2B">
            <w:pPr>
              <w:rPr>
                <w:sz w:val="16"/>
                <w:szCs w:val="16"/>
              </w:rPr>
            </w:pPr>
            <w:r w:rsidRPr="00E71CB1">
              <w:rPr>
                <w:sz w:val="16"/>
                <w:szCs w:val="16"/>
              </w:rPr>
              <w:t>10</w:t>
            </w:r>
          </w:p>
        </w:tc>
        <w:tc>
          <w:tcPr>
            <w:tcW w:w="230" w:type="pct"/>
          </w:tcPr>
          <w:p w:rsidR="00E71CB1" w:rsidRPr="00E71CB1" w:rsidRDefault="00E71CB1" w:rsidP="00222C2B">
            <w:pPr>
              <w:rPr>
                <w:sz w:val="16"/>
                <w:szCs w:val="16"/>
              </w:rPr>
            </w:pPr>
            <w:r w:rsidRPr="00E71CB1">
              <w:rPr>
                <w:sz w:val="16"/>
                <w:szCs w:val="16"/>
              </w:rPr>
              <w:t>304</w:t>
            </w:r>
          </w:p>
        </w:tc>
        <w:tc>
          <w:tcPr>
            <w:tcW w:w="291" w:type="pct"/>
          </w:tcPr>
          <w:p w:rsidR="00E71CB1" w:rsidRPr="00E71CB1" w:rsidRDefault="00E71CB1" w:rsidP="00222C2B">
            <w:pPr>
              <w:rPr>
                <w:sz w:val="16"/>
                <w:szCs w:val="16"/>
              </w:rPr>
            </w:pPr>
            <w:r w:rsidRPr="00E71CB1">
              <w:rPr>
                <w:sz w:val="16"/>
                <w:szCs w:val="16"/>
              </w:rPr>
              <w:t>-15.06</w:t>
            </w:r>
          </w:p>
        </w:tc>
        <w:tc>
          <w:tcPr>
            <w:tcW w:w="320" w:type="pct"/>
          </w:tcPr>
          <w:p w:rsidR="00E71CB1" w:rsidRPr="00E71CB1" w:rsidRDefault="00E71CB1" w:rsidP="00222C2B">
            <w:pPr>
              <w:rPr>
                <w:sz w:val="16"/>
                <w:szCs w:val="16"/>
              </w:rPr>
            </w:pPr>
            <w:r w:rsidRPr="00E71CB1">
              <w:rPr>
                <w:sz w:val="16"/>
                <w:szCs w:val="16"/>
              </w:rPr>
              <w:t>8</w:t>
            </w:r>
          </w:p>
        </w:tc>
        <w:tc>
          <w:tcPr>
            <w:tcW w:w="291" w:type="pct"/>
          </w:tcPr>
          <w:p w:rsidR="00E71CB1" w:rsidRPr="00E71CB1" w:rsidRDefault="00E71CB1" w:rsidP="00222C2B">
            <w:pPr>
              <w:rPr>
                <w:sz w:val="16"/>
                <w:szCs w:val="16"/>
              </w:rPr>
            </w:pPr>
            <w:r w:rsidRPr="00E71CB1">
              <w:rPr>
                <w:sz w:val="16"/>
                <w:szCs w:val="16"/>
              </w:rPr>
              <w:t>12.58</w:t>
            </w:r>
          </w:p>
        </w:tc>
        <w:tc>
          <w:tcPr>
            <w:tcW w:w="291" w:type="pct"/>
          </w:tcPr>
          <w:p w:rsidR="00E71CB1" w:rsidRPr="00E71CB1" w:rsidRDefault="00E71CB1" w:rsidP="00222C2B">
            <w:pPr>
              <w:rPr>
                <w:sz w:val="16"/>
                <w:szCs w:val="16"/>
              </w:rPr>
            </w:pPr>
            <w:r w:rsidRPr="00E71CB1">
              <w:rPr>
                <w:sz w:val="16"/>
                <w:szCs w:val="16"/>
              </w:rPr>
              <w:t>-8.70</w:t>
            </w:r>
          </w:p>
        </w:tc>
        <w:tc>
          <w:tcPr>
            <w:tcW w:w="291" w:type="pct"/>
          </w:tcPr>
          <w:p w:rsidR="00E71CB1" w:rsidRPr="00E71CB1" w:rsidRDefault="00E71CB1" w:rsidP="00222C2B">
            <w:pPr>
              <w:rPr>
                <w:sz w:val="16"/>
                <w:szCs w:val="16"/>
              </w:rPr>
            </w:pPr>
            <w:r w:rsidRPr="00E71CB1">
              <w:rPr>
                <w:sz w:val="16"/>
                <w:szCs w:val="16"/>
              </w:rPr>
              <w:t>17.34</w:t>
            </w:r>
          </w:p>
        </w:tc>
        <w:tc>
          <w:tcPr>
            <w:tcW w:w="291" w:type="pct"/>
          </w:tcPr>
          <w:p w:rsidR="00E71CB1" w:rsidRPr="00E71CB1" w:rsidRDefault="00E71CB1" w:rsidP="00222C2B">
            <w:pPr>
              <w:rPr>
                <w:sz w:val="16"/>
                <w:szCs w:val="16"/>
              </w:rPr>
            </w:pPr>
            <w:r w:rsidRPr="00E71CB1">
              <w:rPr>
                <w:sz w:val="16"/>
                <w:szCs w:val="16"/>
              </w:rPr>
              <w:t>11.46</w:t>
            </w:r>
          </w:p>
        </w:tc>
        <w:tc>
          <w:tcPr>
            <w:tcW w:w="331" w:type="pct"/>
          </w:tcPr>
          <w:p w:rsidR="00E71CB1" w:rsidRPr="00E71CB1" w:rsidRDefault="00E71CB1" w:rsidP="00222C2B">
            <w:pPr>
              <w:rPr>
                <w:sz w:val="16"/>
                <w:szCs w:val="16"/>
              </w:rPr>
            </w:pPr>
            <w:r w:rsidRPr="00E71CB1">
              <w:rPr>
                <w:sz w:val="16"/>
                <w:szCs w:val="16"/>
              </w:rPr>
              <w:t>0.0452</w:t>
            </w:r>
          </w:p>
        </w:tc>
        <w:tc>
          <w:tcPr>
            <w:tcW w:w="331" w:type="pct"/>
          </w:tcPr>
          <w:p w:rsidR="00E71CB1" w:rsidRPr="00E71CB1" w:rsidRDefault="00E71CB1" w:rsidP="00222C2B">
            <w:pPr>
              <w:rPr>
                <w:sz w:val="16"/>
                <w:szCs w:val="16"/>
              </w:rPr>
            </w:pPr>
            <w:r w:rsidRPr="00E71CB1">
              <w:rPr>
                <w:sz w:val="16"/>
                <w:szCs w:val="16"/>
              </w:rPr>
              <w:t>0.0351</w:t>
            </w:r>
          </w:p>
        </w:tc>
        <w:tc>
          <w:tcPr>
            <w:tcW w:w="331" w:type="pct"/>
          </w:tcPr>
          <w:p w:rsidR="00E71CB1" w:rsidRPr="00E71CB1" w:rsidRDefault="00E71CB1" w:rsidP="00222C2B">
            <w:pPr>
              <w:rPr>
                <w:sz w:val="16"/>
                <w:szCs w:val="16"/>
              </w:rPr>
            </w:pPr>
            <w:r w:rsidRPr="00E71CB1">
              <w:rPr>
                <w:sz w:val="16"/>
                <w:szCs w:val="16"/>
              </w:rPr>
              <w:t>0.9135</w:t>
            </w:r>
          </w:p>
        </w:tc>
        <w:tc>
          <w:tcPr>
            <w:tcW w:w="331" w:type="pct"/>
          </w:tcPr>
          <w:p w:rsidR="00E71CB1" w:rsidRPr="00E71CB1" w:rsidRDefault="00E71CB1" w:rsidP="00222C2B">
            <w:pPr>
              <w:rPr>
                <w:sz w:val="16"/>
                <w:szCs w:val="16"/>
              </w:rPr>
            </w:pPr>
            <w:r w:rsidRPr="00E71CB1">
              <w:rPr>
                <w:sz w:val="16"/>
                <w:szCs w:val="16"/>
              </w:rPr>
              <w:t>0.9322</w:t>
            </w:r>
          </w:p>
        </w:tc>
        <w:tc>
          <w:tcPr>
            <w:tcW w:w="331" w:type="pct"/>
          </w:tcPr>
          <w:p w:rsidR="00E71CB1" w:rsidRPr="00E71CB1" w:rsidRDefault="00E71CB1" w:rsidP="00222C2B">
            <w:pPr>
              <w:rPr>
                <w:sz w:val="16"/>
                <w:szCs w:val="16"/>
              </w:rPr>
            </w:pPr>
            <w:r w:rsidRPr="00E71CB1">
              <w:rPr>
                <w:sz w:val="16"/>
                <w:szCs w:val="16"/>
              </w:rPr>
              <w:t>0.9229</w:t>
            </w:r>
          </w:p>
        </w:tc>
        <w:tc>
          <w:tcPr>
            <w:tcW w:w="331" w:type="pct"/>
          </w:tcPr>
          <w:p w:rsidR="00E71CB1" w:rsidRPr="00E71CB1" w:rsidRDefault="00E71CB1" w:rsidP="00222C2B">
            <w:pPr>
              <w:rPr>
                <w:sz w:val="16"/>
                <w:szCs w:val="16"/>
              </w:rPr>
            </w:pPr>
            <w:r w:rsidRPr="00E71CB1">
              <w:rPr>
                <w:sz w:val="16"/>
                <w:szCs w:val="16"/>
              </w:rPr>
              <w:t>0.9551</w:t>
            </w:r>
          </w:p>
        </w:tc>
        <w:tc>
          <w:tcPr>
            <w:tcW w:w="331" w:type="pct"/>
          </w:tcPr>
          <w:p w:rsidR="00E71CB1" w:rsidRPr="00E71CB1" w:rsidRDefault="00E71CB1" w:rsidP="00222C2B">
            <w:pPr>
              <w:rPr>
                <w:sz w:val="16"/>
                <w:szCs w:val="16"/>
              </w:rPr>
            </w:pPr>
            <w:r w:rsidRPr="00E71CB1">
              <w:rPr>
                <w:sz w:val="16"/>
                <w:szCs w:val="16"/>
              </w:rPr>
              <w:t>0.8815</w:t>
            </w:r>
          </w:p>
        </w:tc>
        <w:tc>
          <w:tcPr>
            <w:tcW w:w="341" w:type="pct"/>
            <w:shd w:val="clear" w:color="auto" w:fill="auto"/>
          </w:tcPr>
          <w:p w:rsidR="00E71CB1" w:rsidRPr="00E71CB1" w:rsidRDefault="00E71CB1" w:rsidP="00222C2B">
            <w:pPr>
              <w:rPr>
                <w:sz w:val="16"/>
                <w:szCs w:val="16"/>
              </w:rPr>
            </w:pPr>
            <w:r w:rsidRPr="00E71CB1">
              <w:rPr>
                <w:sz w:val="16"/>
                <w:szCs w:val="16"/>
              </w:rPr>
              <w:t>0.8551</w:t>
            </w:r>
          </w:p>
        </w:tc>
      </w:tr>
      <w:tr w:rsidR="00E71CB1" w:rsidRPr="00E71CB1">
        <w:trPr>
          <w:trHeight w:val="353"/>
        </w:trPr>
        <w:tc>
          <w:tcPr>
            <w:tcW w:w="334" w:type="pct"/>
          </w:tcPr>
          <w:p w:rsidR="00E71CB1" w:rsidRPr="00E71CB1" w:rsidRDefault="00E71CB1" w:rsidP="00222C2B">
            <w:pPr>
              <w:rPr>
                <w:sz w:val="16"/>
                <w:szCs w:val="16"/>
              </w:rPr>
            </w:pPr>
            <w:r w:rsidRPr="00E71CB1">
              <w:rPr>
                <w:sz w:val="16"/>
                <w:szCs w:val="16"/>
              </w:rPr>
              <w:t>11</w:t>
            </w:r>
          </w:p>
        </w:tc>
        <w:tc>
          <w:tcPr>
            <w:tcW w:w="230" w:type="pct"/>
          </w:tcPr>
          <w:p w:rsidR="00E71CB1" w:rsidRPr="00E71CB1" w:rsidRDefault="00E71CB1" w:rsidP="00222C2B">
            <w:pPr>
              <w:rPr>
                <w:sz w:val="16"/>
                <w:szCs w:val="16"/>
              </w:rPr>
            </w:pPr>
            <w:r w:rsidRPr="00E71CB1">
              <w:rPr>
                <w:sz w:val="16"/>
                <w:szCs w:val="16"/>
              </w:rPr>
              <w:t>334</w:t>
            </w:r>
          </w:p>
        </w:tc>
        <w:tc>
          <w:tcPr>
            <w:tcW w:w="291" w:type="pct"/>
          </w:tcPr>
          <w:p w:rsidR="00E71CB1" w:rsidRPr="00E71CB1" w:rsidRDefault="00E71CB1" w:rsidP="00222C2B">
            <w:pPr>
              <w:rPr>
                <w:sz w:val="16"/>
                <w:szCs w:val="16"/>
              </w:rPr>
            </w:pPr>
            <w:r w:rsidRPr="00E71CB1">
              <w:rPr>
                <w:sz w:val="16"/>
                <w:szCs w:val="16"/>
              </w:rPr>
              <w:t>-21.97</w:t>
            </w:r>
          </w:p>
        </w:tc>
        <w:tc>
          <w:tcPr>
            <w:tcW w:w="320" w:type="pct"/>
          </w:tcPr>
          <w:p w:rsidR="00E71CB1" w:rsidRPr="00E71CB1" w:rsidRDefault="00E71CB1" w:rsidP="00222C2B">
            <w:pPr>
              <w:rPr>
                <w:sz w:val="16"/>
                <w:szCs w:val="16"/>
              </w:rPr>
            </w:pPr>
            <w:r w:rsidRPr="00E71CB1">
              <w:rPr>
                <w:sz w:val="16"/>
                <w:szCs w:val="16"/>
              </w:rPr>
              <w:t>16</w:t>
            </w:r>
          </w:p>
        </w:tc>
        <w:tc>
          <w:tcPr>
            <w:tcW w:w="291" w:type="pct"/>
          </w:tcPr>
          <w:p w:rsidR="00E71CB1" w:rsidRPr="00E71CB1" w:rsidRDefault="00E71CB1" w:rsidP="00222C2B">
            <w:pPr>
              <w:rPr>
                <w:sz w:val="16"/>
                <w:szCs w:val="16"/>
              </w:rPr>
            </w:pPr>
            <w:r w:rsidRPr="00E71CB1">
              <w:rPr>
                <w:sz w:val="16"/>
                <w:szCs w:val="16"/>
              </w:rPr>
              <w:t>13.06</w:t>
            </w:r>
          </w:p>
        </w:tc>
        <w:tc>
          <w:tcPr>
            <w:tcW w:w="291" w:type="pct"/>
          </w:tcPr>
          <w:p w:rsidR="00E71CB1" w:rsidRPr="00E71CB1" w:rsidRDefault="00E71CB1" w:rsidP="00222C2B">
            <w:pPr>
              <w:rPr>
                <w:sz w:val="16"/>
                <w:szCs w:val="16"/>
              </w:rPr>
            </w:pPr>
            <w:r w:rsidRPr="00E71CB1">
              <w:rPr>
                <w:sz w:val="16"/>
                <w:szCs w:val="16"/>
              </w:rPr>
              <w:t>-15.90</w:t>
            </w:r>
          </w:p>
        </w:tc>
        <w:tc>
          <w:tcPr>
            <w:tcW w:w="291" w:type="pct"/>
          </w:tcPr>
          <w:p w:rsidR="00E71CB1" w:rsidRPr="00E71CB1" w:rsidRDefault="00E71CB1" w:rsidP="00222C2B">
            <w:pPr>
              <w:rPr>
                <w:sz w:val="16"/>
                <w:szCs w:val="16"/>
              </w:rPr>
            </w:pPr>
            <w:r w:rsidRPr="00E71CB1">
              <w:rPr>
                <w:sz w:val="16"/>
                <w:szCs w:val="16"/>
              </w:rPr>
              <w:t>26.89</w:t>
            </w:r>
          </w:p>
        </w:tc>
        <w:tc>
          <w:tcPr>
            <w:tcW w:w="291" w:type="pct"/>
          </w:tcPr>
          <w:p w:rsidR="00E71CB1" w:rsidRPr="00E71CB1" w:rsidRDefault="00E71CB1" w:rsidP="00222C2B">
            <w:pPr>
              <w:rPr>
                <w:sz w:val="16"/>
                <w:szCs w:val="16"/>
              </w:rPr>
            </w:pPr>
            <w:r w:rsidRPr="00E71CB1">
              <w:rPr>
                <w:sz w:val="16"/>
                <w:szCs w:val="16"/>
              </w:rPr>
              <w:t>17.55</w:t>
            </w:r>
          </w:p>
        </w:tc>
        <w:tc>
          <w:tcPr>
            <w:tcW w:w="331" w:type="pct"/>
          </w:tcPr>
          <w:p w:rsidR="00E71CB1" w:rsidRPr="00E71CB1" w:rsidRDefault="00E71CB1" w:rsidP="00222C2B">
            <w:pPr>
              <w:rPr>
                <w:sz w:val="16"/>
                <w:szCs w:val="16"/>
              </w:rPr>
            </w:pPr>
            <w:r w:rsidRPr="00E71CB1">
              <w:rPr>
                <w:sz w:val="16"/>
                <w:szCs w:val="16"/>
              </w:rPr>
              <w:t>0.0537</w:t>
            </w:r>
          </w:p>
        </w:tc>
        <w:tc>
          <w:tcPr>
            <w:tcW w:w="331" w:type="pct"/>
          </w:tcPr>
          <w:p w:rsidR="00E71CB1" w:rsidRPr="00E71CB1" w:rsidRDefault="00E71CB1" w:rsidP="00222C2B">
            <w:pPr>
              <w:rPr>
                <w:sz w:val="16"/>
                <w:szCs w:val="16"/>
              </w:rPr>
            </w:pPr>
            <w:r w:rsidRPr="00E71CB1">
              <w:rPr>
                <w:sz w:val="16"/>
                <w:szCs w:val="16"/>
              </w:rPr>
              <w:t>0.0281</w:t>
            </w:r>
          </w:p>
        </w:tc>
        <w:tc>
          <w:tcPr>
            <w:tcW w:w="331" w:type="pct"/>
          </w:tcPr>
          <w:p w:rsidR="00E71CB1" w:rsidRPr="00E71CB1" w:rsidRDefault="00E71CB1" w:rsidP="00222C2B">
            <w:pPr>
              <w:rPr>
                <w:sz w:val="16"/>
                <w:szCs w:val="16"/>
              </w:rPr>
            </w:pPr>
            <w:r w:rsidRPr="00E71CB1">
              <w:rPr>
                <w:sz w:val="16"/>
                <w:szCs w:val="16"/>
              </w:rPr>
              <w:t>0.8981</w:t>
            </w:r>
          </w:p>
        </w:tc>
        <w:tc>
          <w:tcPr>
            <w:tcW w:w="331" w:type="pct"/>
          </w:tcPr>
          <w:p w:rsidR="00E71CB1" w:rsidRPr="00E71CB1" w:rsidRDefault="00E71CB1" w:rsidP="00222C2B">
            <w:pPr>
              <w:rPr>
                <w:sz w:val="16"/>
                <w:szCs w:val="16"/>
              </w:rPr>
            </w:pPr>
            <w:r w:rsidRPr="00E71CB1">
              <w:rPr>
                <w:sz w:val="16"/>
                <w:szCs w:val="16"/>
              </w:rPr>
              <w:t>0.9453</w:t>
            </w:r>
          </w:p>
        </w:tc>
        <w:tc>
          <w:tcPr>
            <w:tcW w:w="331" w:type="pct"/>
          </w:tcPr>
          <w:p w:rsidR="00E71CB1" w:rsidRPr="00E71CB1" w:rsidRDefault="00E71CB1" w:rsidP="00222C2B">
            <w:pPr>
              <w:rPr>
                <w:sz w:val="16"/>
                <w:szCs w:val="16"/>
              </w:rPr>
            </w:pPr>
            <w:r w:rsidRPr="00E71CB1">
              <w:rPr>
                <w:sz w:val="16"/>
                <w:szCs w:val="16"/>
              </w:rPr>
              <w:t>0.9217</w:t>
            </w:r>
          </w:p>
        </w:tc>
        <w:tc>
          <w:tcPr>
            <w:tcW w:w="331" w:type="pct"/>
          </w:tcPr>
          <w:p w:rsidR="00E71CB1" w:rsidRPr="00E71CB1" w:rsidRDefault="00E71CB1" w:rsidP="00222C2B">
            <w:pPr>
              <w:rPr>
                <w:sz w:val="16"/>
                <w:szCs w:val="16"/>
              </w:rPr>
            </w:pPr>
            <w:r w:rsidRPr="00E71CB1">
              <w:rPr>
                <w:sz w:val="16"/>
                <w:szCs w:val="16"/>
              </w:rPr>
              <w:t>0.9539</w:t>
            </w:r>
          </w:p>
        </w:tc>
        <w:tc>
          <w:tcPr>
            <w:tcW w:w="331" w:type="pct"/>
          </w:tcPr>
          <w:p w:rsidR="00E71CB1" w:rsidRPr="00E71CB1" w:rsidRDefault="00E71CB1" w:rsidP="00222C2B">
            <w:pPr>
              <w:rPr>
                <w:sz w:val="16"/>
                <w:szCs w:val="16"/>
              </w:rPr>
            </w:pPr>
            <w:r w:rsidRPr="00E71CB1">
              <w:rPr>
                <w:sz w:val="16"/>
                <w:szCs w:val="16"/>
              </w:rPr>
              <w:t>0.8792</w:t>
            </w:r>
          </w:p>
        </w:tc>
        <w:tc>
          <w:tcPr>
            <w:tcW w:w="341" w:type="pct"/>
            <w:shd w:val="clear" w:color="auto" w:fill="auto"/>
            <w:vAlign w:val="bottom"/>
          </w:tcPr>
          <w:p w:rsidR="00E71CB1" w:rsidRPr="00E71CB1" w:rsidRDefault="00E71CB1" w:rsidP="00222C2B">
            <w:pPr>
              <w:rPr>
                <w:sz w:val="16"/>
                <w:szCs w:val="16"/>
              </w:rPr>
            </w:pPr>
            <w:r w:rsidRPr="00E71CB1">
              <w:rPr>
                <w:sz w:val="16"/>
                <w:szCs w:val="16"/>
              </w:rPr>
              <w:t>0.8528</w:t>
            </w:r>
          </w:p>
        </w:tc>
      </w:tr>
      <w:tr w:rsidR="00E71CB1" w:rsidRPr="00E71CB1">
        <w:trPr>
          <w:trHeight w:val="269"/>
        </w:trPr>
        <w:tc>
          <w:tcPr>
            <w:tcW w:w="334" w:type="pct"/>
          </w:tcPr>
          <w:p w:rsidR="00E71CB1" w:rsidRPr="00E71CB1" w:rsidRDefault="00E71CB1" w:rsidP="00222C2B">
            <w:pPr>
              <w:rPr>
                <w:sz w:val="16"/>
                <w:szCs w:val="16"/>
              </w:rPr>
            </w:pPr>
            <w:r w:rsidRPr="00E71CB1">
              <w:rPr>
                <w:sz w:val="16"/>
                <w:szCs w:val="16"/>
              </w:rPr>
              <w:t>12</w:t>
            </w:r>
          </w:p>
        </w:tc>
        <w:tc>
          <w:tcPr>
            <w:tcW w:w="230" w:type="pct"/>
          </w:tcPr>
          <w:p w:rsidR="00E71CB1" w:rsidRPr="00E71CB1" w:rsidRDefault="00E71CB1" w:rsidP="00222C2B">
            <w:pPr>
              <w:rPr>
                <w:sz w:val="16"/>
                <w:szCs w:val="16"/>
              </w:rPr>
            </w:pPr>
            <w:r w:rsidRPr="00E71CB1">
              <w:rPr>
                <w:sz w:val="16"/>
                <w:szCs w:val="16"/>
              </w:rPr>
              <w:t>365</w:t>
            </w:r>
          </w:p>
        </w:tc>
        <w:tc>
          <w:tcPr>
            <w:tcW w:w="291" w:type="pct"/>
          </w:tcPr>
          <w:p w:rsidR="00E71CB1" w:rsidRPr="00E71CB1" w:rsidRDefault="00E71CB1" w:rsidP="00222C2B">
            <w:pPr>
              <w:rPr>
                <w:sz w:val="16"/>
                <w:szCs w:val="16"/>
              </w:rPr>
            </w:pPr>
            <w:r w:rsidRPr="00E71CB1">
              <w:rPr>
                <w:sz w:val="16"/>
                <w:szCs w:val="16"/>
              </w:rPr>
              <w:t>-23.09</w:t>
            </w:r>
          </w:p>
        </w:tc>
        <w:tc>
          <w:tcPr>
            <w:tcW w:w="320" w:type="pct"/>
          </w:tcPr>
          <w:p w:rsidR="00E71CB1" w:rsidRPr="00E71CB1" w:rsidRDefault="00E71CB1" w:rsidP="00222C2B">
            <w:pPr>
              <w:rPr>
                <w:sz w:val="16"/>
                <w:szCs w:val="16"/>
              </w:rPr>
            </w:pPr>
            <w:r w:rsidRPr="00E71CB1">
              <w:rPr>
                <w:sz w:val="16"/>
                <w:szCs w:val="16"/>
              </w:rPr>
              <w:t>11</w:t>
            </w:r>
          </w:p>
        </w:tc>
        <w:tc>
          <w:tcPr>
            <w:tcW w:w="291" w:type="pct"/>
          </w:tcPr>
          <w:p w:rsidR="00E71CB1" w:rsidRPr="00E71CB1" w:rsidRDefault="00E71CB1" w:rsidP="00222C2B">
            <w:pPr>
              <w:rPr>
                <w:sz w:val="16"/>
                <w:szCs w:val="16"/>
              </w:rPr>
            </w:pPr>
            <w:r w:rsidRPr="00E71CB1">
              <w:rPr>
                <w:sz w:val="16"/>
                <w:szCs w:val="16"/>
              </w:rPr>
              <w:t>13.01</w:t>
            </w:r>
          </w:p>
        </w:tc>
        <w:tc>
          <w:tcPr>
            <w:tcW w:w="291" w:type="pct"/>
          </w:tcPr>
          <w:p w:rsidR="00E71CB1" w:rsidRPr="00E71CB1" w:rsidRDefault="00E71CB1" w:rsidP="00222C2B">
            <w:pPr>
              <w:rPr>
                <w:sz w:val="16"/>
                <w:szCs w:val="16"/>
              </w:rPr>
            </w:pPr>
            <w:r w:rsidRPr="00E71CB1">
              <w:rPr>
                <w:sz w:val="16"/>
                <w:szCs w:val="16"/>
              </w:rPr>
              <w:t>-15.15</w:t>
            </w:r>
          </w:p>
        </w:tc>
        <w:tc>
          <w:tcPr>
            <w:tcW w:w="291" w:type="pct"/>
          </w:tcPr>
          <w:p w:rsidR="00E71CB1" w:rsidRPr="00E71CB1" w:rsidRDefault="00E71CB1" w:rsidP="00222C2B">
            <w:pPr>
              <w:rPr>
                <w:sz w:val="16"/>
                <w:szCs w:val="16"/>
              </w:rPr>
            </w:pPr>
            <w:r w:rsidRPr="00E71CB1">
              <w:rPr>
                <w:sz w:val="16"/>
                <w:szCs w:val="16"/>
              </w:rPr>
              <w:t>27.39</w:t>
            </w:r>
          </w:p>
        </w:tc>
        <w:tc>
          <w:tcPr>
            <w:tcW w:w="291" w:type="pct"/>
          </w:tcPr>
          <w:p w:rsidR="00E71CB1" w:rsidRPr="00E71CB1" w:rsidRDefault="00E71CB1" w:rsidP="00222C2B">
            <w:pPr>
              <w:rPr>
                <w:sz w:val="16"/>
                <w:szCs w:val="16"/>
              </w:rPr>
            </w:pPr>
            <w:r w:rsidRPr="00E71CB1">
              <w:rPr>
                <w:sz w:val="16"/>
                <w:szCs w:val="16"/>
              </w:rPr>
              <w:t>17.86</w:t>
            </w:r>
          </w:p>
        </w:tc>
        <w:tc>
          <w:tcPr>
            <w:tcW w:w="331" w:type="pct"/>
          </w:tcPr>
          <w:p w:rsidR="00E71CB1" w:rsidRPr="00E71CB1" w:rsidRDefault="00E71CB1" w:rsidP="00222C2B">
            <w:pPr>
              <w:rPr>
                <w:sz w:val="16"/>
                <w:szCs w:val="16"/>
              </w:rPr>
            </w:pPr>
            <w:r w:rsidRPr="00E71CB1">
              <w:rPr>
                <w:sz w:val="16"/>
                <w:szCs w:val="16"/>
              </w:rPr>
              <w:t>0.0543</w:t>
            </w:r>
          </w:p>
        </w:tc>
        <w:tc>
          <w:tcPr>
            <w:tcW w:w="331" w:type="pct"/>
          </w:tcPr>
          <w:p w:rsidR="00E71CB1" w:rsidRPr="00E71CB1" w:rsidRDefault="00E71CB1" w:rsidP="00222C2B">
            <w:pPr>
              <w:rPr>
                <w:sz w:val="16"/>
                <w:szCs w:val="16"/>
              </w:rPr>
            </w:pPr>
            <w:r w:rsidRPr="00E71CB1">
              <w:rPr>
                <w:sz w:val="16"/>
                <w:szCs w:val="16"/>
              </w:rPr>
              <w:t>0.0277</w:t>
            </w:r>
          </w:p>
        </w:tc>
        <w:tc>
          <w:tcPr>
            <w:tcW w:w="331" w:type="pct"/>
          </w:tcPr>
          <w:p w:rsidR="00E71CB1" w:rsidRPr="00E71CB1" w:rsidRDefault="00E71CB1" w:rsidP="00222C2B">
            <w:pPr>
              <w:rPr>
                <w:sz w:val="16"/>
                <w:szCs w:val="16"/>
              </w:rPr>
            </w:pPr>
            <w:r w:rsidRPr="00E71CB1">
              <w:rPr>
                <w:sz w:val="16"/>
                <w:szCs w:val="16"/>
              </w:rPr>
              <w:t>0.8970</w:t>
            </w:r>
          </w:p>
        </w:tc>
        <w:tc>
          <w:tcPr>
            <w:tcW w:w="331" w:type="pct"/>
          </w:tcPr>
          <w:p w:rsidR="00E71CB1" w:rsidRPr="00E71CB1" w:rsidRDefault="00E71CB1" w:rsidP="00222C2B">
            <w:pPr>
              <w:rPr>
                <w:sz w:val="16"/>
                <w:szCs w:val="16"/>
              </w:rPr>
            </w:pPr>
            <w:r w:rsidRPr="00E71CB1">
              <w:rPr>
                <w:sz w:val="16"/>
                <w:szCs w:val="16"/>
              </w:rPr>
              <w:t>0.9461</w:t>
            </w:r>
          </w:p>
        </w:tc>
        <w:tc>
          <w:tcPr>
            <w:tcW w:w="331" w:type="pct"/>
          </w:tcPr>
          <w:p w:rsidR="00E71CB1" w:rsidRPr="00E71CB1" w:rsidRDefault="00E71CB1" w:rsidP="00222C2B">
            <w:pPr>
              <w:rPr>
                <w:sz w:val="16"/>
                <w:szCs w:val="16"/>
              </w:rPr>
            </w:pPr>
            <w:r w:rsidRPr="00E71CB1">
              <w:rPr>
                <w:sz w:val="16"/>
                <w:szCs w:val="16"/>
              </w:rPr>
              <w:t>0.9216</w:t>
            </w:r>
          </w:p>
        </w:tc>
        <w:tc>
          <w:tcPr>
            <w:tcW w:w="331" w:type="pct"/>
          </w:tcPr>
          <w:p w:rsidR="00E71CB1" w:rsidRPr="00E71CB1" w:rsidRDefault="00E71CB1" w:rsidP="00222C2B">
            <w:pPr>
              <w:rPr>
                <w:sz w:val="16"/>
                <w:szCs w:val="16"/>
              </w:rPr>
            </w:pPr>
            <w:r w:rsidRPr="00E71CB1">
              <w:rPr>
                <w:sz w:val="16"/>
                <w:szCs w:val="16"/>
              </w:rPr>
              <w:t>0.9538</w:t>
            </w:r>
          </w:p>
        </w:tc>
        <w:tc>
          <w:tcPr>
            <w:tcW w:w="331" w:type="pct"/>
          </w:tcPr>
          <w:p w:rsidR="00E71CB1" w:rsidRPr="00E71CB1" w:rsidRDefault="00E71CB1" w:rsidP="00222C2B">
            <w:pPr>
              <w:rPr>
                <w:sz w:val="16"/>
                <w:szCs w:val="16"/>
              </w:rPr>
            </w:pPr>
            <w:r w:rsidRPr="00E71CB1">
              <w:rPr>
                <w:sz w:val="16"/>
                <w:szCs w:val="16"/>
              </w:rPr>
              <w:t>0.8790</w:t>
            </w:r>
          </w:p>
        </w:tc>
        <w:tc>
          <w:tcPr>
            <w:tcW w:w="341" w:type="pct"/>
            <w:shd w:val="clear" w:color="auto" w:fill="auto"/>
          </w:tcPr>
          <w:p w:rsidR="00E71CB1" w:rsidRPr="00E71CB1" w:rsidRDefault="00E71CB1" w:rsidP="00222C2B">
            <w:pPr>
              <w:rPr>
                <w:sz w:val="16"/>
                <w:szCs w:val="16"/>
              </w:rPr>
            </w:pPr>
            <w:r w:rsidRPr="00E71CB1">
              <w:rPr>
                <w:sz w:val="16"/>
                <w:szCs w:val="16"/>
              </w:rPr>
              <w:t>0.8526</w:t>
            </w:r>
          </w:p>
        </w:tc>
      </w:tr>
    </w:tbl>
    <w:p w:rsidR="008445A1" w:rsidRPr="00F54FBD" w:rsidRDefault="007D3689" w:rsidP="0089046B">
      <w:pPr>
        <w:spacing w:before="100" w:beforeAutospacing="1" w:after="100" w:afterAutospacing="1"/>
        <w:ind w:firstLine="720"/>
        <w:jc w:val="center"/>
        <w:rPr>
          <w:sz w:val="20"/>
          <w:szCs w:val="20"/>
        </w:rPr>
      </w:pPr>
      <w:r>
        <w:rPr>
          <w:noProof/>
          <w:sz w:val="20"/>
          <w:szCs w:val="20"/>
          <w:lang w:val="en-US" w:eastAsia="en-US"/>
        </w:rPr>
        <w:lastRenderedPageBreak/>
        <w:drawing>
          <wp:inline distT="0" distB="0" distL="0" distR="0">
            <wp:extent cx="5165725" cy="23609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2"/>
                    <a:srcRect r="9912" b="2785"/>
                    <a:stretch>
                      <a:fillRect/>
                    </a:stretch>
                  </pic:blipFill>
                  <pic:spPr bwMode="auto">
                    <a:xfrm>
                      <a:off x="0" y="0"/>
                      <a:ext cx="5165725" cy="2360930"/>
                    </a:xfrm>
                    <a:prstGeom prst="rect">
                      <a:avLst/>
                    </a:prstGeom>
                    <a:noFill/>
                    <a:ln w="9525">
                      <a:noFill/>
                      <a:miter lim="800000"/>
                      <a:headEnd/>
                      <a:tailEnd/>
                    </a:ln>
                  </pic:spPr>
                </pic:pic>
              </a:graphicData>
            </a:graphic>
          </wp:inline>
        </w:drawing>
      </w:r>
    </w:p>
    <w:p w:rsidR="0089046B" w:rsidRPr="00F54FBD" w:rsidRDefault="0089046B" w:rsidP="00222C2B">
      <w:pPr>
        <w:spacing w:before="100" w:beforeAutospacing="1" w:after="100" w:afterAutospacing="1"/>
        <w:ind w:firstLine="720"/>
        <w:jc w:val="center"/>
        <w:rPr>
          <w:sz w:val="20"/>
          <w:szCs w:val="20"/>
        </w:rPr>
      </w:pPr>
      <w:r w:rsidRPr="00F54FBD">
        <w:rPr>
          <w:sz w:val="20"/>
          <w:szCs w:val="20"/>
        </w:rPr>
        <w:t>Fig. 2, varia</w:t>
      </w:r>
      <w:r w:rsidR="00C550DA" w:rsidRPr="00F54FBD">
        <w:rPr>
          <w:sz w:val="20"/>
          <w:szCs w:val="20"/>
        </w:rPr>
        <w:t>tion of transmissivity with months of the year</w:t>
      </w:r>
    </w:p>
    <w:p w:rsidR="0089046B" w:rsidRPr="00F54FBD" w:rsidRDefault="0089046B" w:rsidP="0089046B">
      <w:pPr>
        <w:spacing w:before="100" w:beforeAutospacing="1" w:after="100" w:afterAutospacing="1"/>
        <w:ind w:firstLine="720"/>
        <w:jc w:val="center"/>
        <w:rPr>
          <w:sz w:val="20"/>
          <w:szCs w:val="20"/>
        </w:rPr>
      </w:pPr>
    </w:p>
    <w:p w:rsidR="008445A1" w:rsidRPr="00F54FBD" w:rsidRDefault="007D3689" w:rsidP="00222C2B">
      <w:pPr>
        <w:spacing w:before="100" w:beforeAutospacing="1" w:after="100" w:afterAutospacing="1"/>
        <w:ind w:firstLine="720"/>
        <w:jc w:val="center"/>
        <w:rPr>
          <w:sz w:val="20"/>
          <w:szCs w:val="20"/>
        </w:rPr>
        <w:sectPr w:rsidR="008445A1" w:rsidRPr="00F54FBD" w:rsidSect="00EE5209">
          <w:type w:val="continuous"/>
          <w:pgSz w:w="12240" w:h="15840" w:code="1"/>
          <w:pgMar w:top="1440" w:right="1440" w:bottom="1440" w:left="1440" w:header="720" w:footer="720" w:gutter="0"/>
          <w:cols w:space="708"/>
          <w:docGrid w:linePitch="360"/>
        </w:sectPr>
      </w:pPr>
      <w:r>
        <w:rPr>
          <w:noProof/>
          <w:sz w:val="20"/>
          <w:szCs w:val="20"/>
          <w:lang w:val="en-US" w:eastAsia="en-US"/>
        </w:rPr>
        <w:drawing>
          <wp:inline distT="0" distB="0" distL="0" distR="0">
            <wp:extent cx="5118100" cy="23475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2"/>
                    <a:srcRect r="9901" b="2464"/>
                    <a:stretch>
                      <a:fillRect/>
                    </a:stretch>
                  </pic:blipFill>
                  <pic:spPr bwMode="auto">
                    <a:xfrm>
                      <a:off x="0" y="0"/>
                      <a:ext cx="5118100" cy="2347595"/>
                    </a:xfrm>
                    <a:prstGeom prst="rect">
                      <a:avLst/>
                    </a:prstGeom>
                    <a:noFill/>
                    <a:ln w="9525">
                      <a:noFill/>
                      <a:miter lim="800000"/>
                      <a:headEnd/>
                      <a:tailEnd/>
                    </a:ln>
                  </pic:spPr>
                </pic:pic>
              </a:graphicData>
            </a:graphic>
          </wp:inline>
        </w:drawing>
      </w:r>
    </w:p>
    <w:p w:rsidR="00C550DA" w:rsidRPr="00F54FBD" w:rsidRDefault="00C550DA" w:rsidP="00222C2B">
      <w:pPr>
        <w:spacing w:before="100" w:beforeAutospacing="1" w:after="100" w:afterAutospacing="1"/>
        <w:jc w:val="center"/>
        <w:rPr>
          <w:sz w:val="20"/>
          <w:szCs w:val="20"/>
        </w:rPr>
      </w:pPr>
      <w:r w:rsidRPr="00F54FBD">
        <w:rPr>
          <w:sz w:val="20"/>
          <w:szCs w:val="20"/>
        </w:rPr>
        <w:lastRenderedPageBreak/>
        <w:t xml:space="preserve">Fig. 3. variation of </w:t>
      </w:r>
      <w:r w:rsidRPr="00F54FBD">
        <w:rPr>
          <w:position w:val="-10"/>
          <w:sz w:val="20"/>
          <w:szCs w:val="20"/>
        </w:rPr>
        <w:object w:dxaOrig="460" w:dyaOrig="340">
          <v:shape id="_x0000_i1064" type="#_x0000_t75" style="width:23.1pt;height:17.2pt" o:ole="">
            <v:imagedata r:id="rId100" o:title=""/>
          </v:shape>
          <o:OLEObject Type="Embed" ProgID="Equation.3" ShapeID="_x0000_i1064" DrawAspect="Content" ObjectID="_1356145972" r:id="rId103"/>
        </w:object>
      </w:r>
      <w:r w:rsidRPr="00F54FBD">
        <w:rPr>
          <w:sz w:val="20"/>
          <w:szCs w:val="20"/>
        </w:rPr>
        <w:t xml:space="preserve"> for a dull black surface</w:t>
      </w:r>
    </w:p>
    <w:p w:rsidR="00C550DA" w:rsidRPr="00F54FBD" w:rsidRDefault="00AE012B" w:rsidP="00C550DA">
      <w:pPr>
        <w:spacing w:before="100" w:beforeAutospacing="1" w:after="100" w:afterAutospacing="1"/>
        <w:jc w:val="both"/>
        <w:rPr>
          <w:sz w:val="20"/>
          <w:szCs w:val="20"/>
        </w:rPr>
      </w:pPr>
      <w:smartTag w:uri="urn:schemas-microsoft-com:office:smarttags" w:element="date">
        <w:smartTagPr>
          <w:attr w:name="Month" w:val="12"/>
          <w:attr w:name="Day" w:val="15"/>
          <w:attr w:name="Year" w:val="2010"/>
        </w:smartTagPr>
        <w:r>
          <w:rPr>
            <w:sz w:val="20"/>
            <w:szCs w:val="20"/>
          </w:rPr>
          <w:t>12/15/2010</w:t>
        </w:r>
      </w:smartTag>
    </w:p>
    <w:p w:rsidR="00C550DA" w:rsidRPr="00F54FBD" w:rsidRDefault="00C550DA" w:rsidP="00C550DA">
      <w:pPr>
        <w:spacing w:before="100" w:beforeAutospacing="1" w:after="100" w:afterAutospacing="1"/>
        <w:jc w:val="both"/>
        <w:rPr>
          <w:sz w:val="20"/>
          <w:szCs w:val="20"/>
        </w:rPr>
      </w:pPr>
    </w:p>
    <w:p w:rsidR="00C550DA" w:rsidRPr="00F54FBD" w:rsidRDefault="00C550DA" w:rsidP="008445A1">
      <w:pPr>
        <w:spacing w:before="100" w:beforeAutospacing="1" w:after="100" w:afterAutospacing="1"/>
        <w:ind w:firstLine="720"/>
        <w:jc w:val="both"/>
        <w:rPr>
          <w:sz w:val="20"/>
          <w:szCs w:val="20"/>
        </w:rPr>
        <w:sectPr w:rsidR="00C550DA" w:rsidRPr="00F54FBD" w:rsidSect="00EE5209">
          <w:type w:val="continuous"/>
          <w:pgSz w:w="12240" w:h="15840" w:code="1"/>
          <w:pgMar w:top="1440" w:right="1440" w:bottom="1440" w:left="1440" w:header="720" w:footer="720" w:gutter="0"/>
          <w:cols w:space="708"/>
          <w:docGrid w:linePitch="360"/>
        </w:sectPr>
      </w:pPr>
    </w:p>
    <w:p w:rsidR="00467196" w:rsidRPr="00F54FBD" w:rsidRDefault="00467196" w:rsidP="008445A1">
      <w:pPr>
        <w:spacing w:before="100" w:beforeAutospacing="1" w:after="100" w:afterAutospacing="1"/>
        <w:ind w:firstLine="720"/>
        <w:jc w:val="both"/>
        <w:rPr>
          <w:sz w:val="20"/>
          <w:szCs w:val="20"/>
        </w:rPr>
      </w:pPr>
    </w:p>
    <w:sectPr w:rsidR="00467196" w:rsidRPr="00F54FBD" w:rsidSect="00EE5209">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41C" w:rsidRDefault="00F3641C">
      <w:r>
        <w:separator/>
      </w:r>
    </w:p>
  </w:endnote>
  <w:endnote w:type="continuationSeparator" w:id="1">
    <w:p w:rsidR="00F3641C" w:rsidRDefault="00F36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AF" w:rsidRDefault="008727AF" w:rsidP="00ED3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7AF" w:rsidRDefault="00872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89" w:rsidRPr="007D3689" w:rsidRDefault="007D3689">
    <w:pPr>
      <w:pStyle w:val="Footer"/>
      <w:pBdr>
        <w:top w:val="thinThickSmallGap" w:sz="24" w:space="1" w:color="622423" w:themeColor="accent2" w:themeShade="7F"/>
      </w:pBdr>
      <w:rPr>
        <w:rFonts w:asciiTheme="majorHAnsi" w:hAnsiTheme="majorHAnsi"/>
        <w:color w:val="0070C0"/>
        <w:sz w:val="20"/>
        <w:szCs w:val="20"/>
      </w:rPr>
    </w:pPr>
    <w:hyperlink r:id="rId1" w:history="1">
      <w:r w:rsidRPr="007D3689">
        <w:rPr>
          <w:rStyle w:val="Hyperlink"/>
          <w:color w:val="0070C0"/>
          <w:sz w:val="20"/>
          <w:szCs w:val="20"/>
        </w:rPr>
        <w:t>http://www.americanscience.org</w:t>
      </w:r>
    </w:hyperlink>
    <w:r w:rsidRPr="007D3689">
      <w:rPr>
        <w:color w:val="0070C0"/>
        <w:sz w:val="20"/>
        <w:szCs w:val="20"/>
      </w:rPr>
      <w:tab/>
      <w:t xml:space="preserve">                          </w:t>
    </w:r>
    <w:r w:rsidRPr="007D3689">
      <w:rPr>
        <w:color w:val="0070C0"/>
        <w:sz w:val="20"/>
        <w:szCs w:val="20"/>
      </w:rPr>
      <w:fldChar w:fldCharType="begin"/>
    </w:r>
    <w:r w:rsidRPr="007D3689">
      <w:rPr>
        <w:color w:val="0070C0"/>
        <w:sz w:val="20"/>
        <w:szCs w:val="20"/>
      </w:rPr>
      <w:instrText xml:space="preserve"> PAGE   \* MERGEFORMAT </w:instrText>
    </w:r>
    <w:r w:rsidRPr="007D3689">
      <w:rPr>
        <w:color w:val="0070C0"/>
        <w:sz w:val="20"/>
        <w:szCs w:val="20"/>
      </w:rPr>
      <w:fldChar w:fldCharType="separate"/>
    </w:r>
    <w:r w:rsidR="00A70C14" w:rsidRPr="00A70C14">
      <w:rPr>
        <w:rFonts w:asciiTheme="majorHAnsi" w:hAnsiTheme="majorHAnsi"/>
        <w:noProof/>
        <w:color w:val="0070C0"/>
        <w:sz w:val="20"/>
        <w:szCs w:val="20"/>
      </w:rPr>
      <w:t>643</w:t>
    </w:r>
    <w:r w:rsidRPr="007D3689">
      <w:rPr>
        <w:color w:val="0070C0"/>
        <w:sz w:val="20"/>
        <w:szCs w:val="20"/>
      </w:rPr>
      <w:fldChar w:fldCharType="end"/>
    </w:r>
    <w:r w:rsidRPr="007D3689">
      <w:rPr>
        <w:color w:val="0070C0"/>
        <w:sz w:val="20"/>
        <w:szCs w:val="20"/>
      </w:rPr>
      <w:tab/>
      <w:t xml:space="preserve">                         editor@americanscience.org</w:t>
    </w:r>
  </w:p>
  <w:p w:rsidR="008727AF" w:rsidRPr="007D3689" w:rsidRDefault="008727AF">
    <w:pPr>
      <w:pStyle w:val="Footer"/>
      <w:rPr>
        <w:color w:val="0070C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41C" w:rsidRDefault="00F3641C">
      <w:r>
        <w:separator/>
      </w:r>
    </w:p>
  </w:footnote>
  <w:footnote w:type="continuationSeparator" w:id="1">
    <w:p w:rsidR="00F3641C" w:rsidRDefault="00F36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AF" w:rsidRDefault="008727AF" w:rsidP="003920CF">
    <w:pPr>
      <w:pBdr>
        <w:bottom w:val="thinThickMediumGap" w:sz="12" w:space="1" w:color="auto"/>
      </w:pBdr>
      <w:jc w:val="center"/>
      <w:rPr>
        <w:iCs/>
        <w:sz w:val="20"/>
        <w:szCs w:val="20"/>
      </w:rPr>
    </w:pPr>
    <w:r>
      <w:rPr>
        <w:iCs/>
        <w:color w:val="000000"/>
        <w:sz w:val="20"/>
        <w:szCs w:val="20"/>
      </w:rPr>
      <w:t xml:space="preserve">Journal of American Science, </w:t>
    </w:r>
    <w:r w:rsidR="007D3689">
      <w:rPr>
        <w:iCs/>
        <w:color w:val="000000"/>
        <w:sz w:val="20"/>
        <w:szCs w:val="20"/>
      </w:rPr>
      <w:tab/>
    </w:r>
    <w:r w:rsidR="007D3689">
      <w:rPr>
        <w:iCs/>
        <w:color w:val="000000"/>
        <w:sz w:val="20"/>
        <w:szCs w:val="20"/>
      </w:rPr>
      <w:tab/>
    </w:r>
    <w:r w:rsidR="007D3689">
      <w:rPr>
        <w:iCs/>
        <w:color w:val="000000"/>
        <w:sz w:val="20"/>
        <w:szCs w:val="20"/>
      </w:rPr>
      <w:tab/>
    </w:r>
    <w:r w:rsidR="007D3689">
      <w:rPr>
        <w:iCs/>
        <w:color w:val="000000"/>
        <w:sz w:val="20"/>
        <w:szCs w:val="20"/>
      </w:rPr>
      <w:tab/>
    </w:r>
    <w:r w:rsidR="007D3689">
      <w:rPr>
        <w:iCs/>
        <w:color w:val="000000"/>
        <w:sz w:val="20"/>
        <w:szCs w:val="20"/>
      </w:rPr>
      <w:tab/>
    </w:r>
    <w:r w:rsidR="007D3689">
      <w:rPr>
        <w:iCs/>
        <w:color w:val="000000"/>
        <w:sz w:val="20"/>
        <w:szCs w:val="20"/>
      </w:rPr>
      <w:tab/>
    </w:r>
    <w:r w:rsidR="007D3689">
      <w:rPr>
        <w:iCs/>
        <w:color w:val="000000"/>
        <w:sz w:val="20"/>
        <w:szCs w:val="20"/>
      </w:rPr>
      <w:tab/>
    </w:r>
    <w:r w:rsidR="007D3689">
      <w:rPr>
        <w:iCs/>
        <w:color w:val="000000"/>
        <w:sz w:val="20"/>
        <w:szCs w:val="20"/>
      </w:rPr>
      <w:tab/>
    </w:r>
    <w:r w:rsidR="007D3689">
      <w:rPr>
        <w:iCs/>
        <w:sz w:val="20"/>
        <w:szCs w:val="20"/>
      </w:rPr>
      <w:t>2011;7(1)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725"/>
    <w:multiLevelType w:val="hybridMultilevel"/>
    <w:tmpl w:val="D302883E"/>
    <w:lvl w:ilvl="0" w:tplc="1FCE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94CE9"/>
    <w:multiLevelType w:val="multilevel"/>
    <w:tmpl w:val="A708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27723B"/>
    <w:multiLevelType w:val="hybridMultilevel"/>
    <w:tmpl w:val="F1DC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A600B"/>
    <w:multiLevelType w:val="hybridMultilevel"/>
    <w:tmpl w:val="F142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E72BA"/>
    <w:multiLevelType w:val="hybridMultilevel"/>
    <w:tmpl w:val="60E0C844"/>
    <w:lvl w:ilvl="0" w:tplc="1E4CC9C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0091C"/>
    <w:multiLevelType w:val="hybridMultilevel"/>
    <w:tmpl w:val="E79C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76C76"/>
    <w:multiLevelType w:val="hybridMultilevel"/>
    <w:tmpl w:val="622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13FE3"/>
    <w:rsid w:val="00003894"/>
    <w:rsid w:val="00013CD2"/>
    <w:rsid w:val="0001668C"/>
    <w:rsid w:val="000174EE"/>
    <w:rsid w:val="00033510"/>
    <w:rsid w:val="00055CA5"/>
    <w:rsid w:val="00066249"/>
    <w:rsid w:val="0008137E"/>
    <w:rsid w:val="000849DA"/>
    <w:rsid w:val="0009272A"/>
    <w:rsid w:val="000A3CDF"/>
    <w:rsid w:val="000B1A1A"/>
    <w:rsid w:val="000D0457"/>
    <w:rsid w:val="000E52E6"/>
    <w:rsid w:val="00115362"/>
    <w:rsid w:val="00126972"/>
    <w:rsid w:val="00133953"/>
    <w:rsid w:val="00144CA1"/>
    <w:rsid w:val="001459C2"/>
    <w:rsid w:val="00146251"/>
    <w:rsid w:val="00164205"/>
    <w:rsid w:val="00170A12"/>
    <w:rsid w:val="00171044"/>
    <w:rsid w:val="00175813"/>
    <w:rsid w:val="0019006C"/>
    <w:rsid w:val="00201FC8"/>
    <w:rsid w:val="0020588F"/>
    <w:rsid w:val="00205E58"/>
    <w:rsid w:val="00207434"/>
    <w:rsid w:val="00221FE1"/>
    <w:rsid w:val="00222C2B"/>
    <w:rsid w:val="00230243"/>
    <w:rsid w:val="00236C3E"/>
    <w:rsid w:val="0026107E"/>
    <w:rsid w:val="002655D9"/>
    <w:rsid w:val="002A4010"/>
    <w:rsid w:val="002C58DA"/>
    <w:rsid w:val="002C6AC7"/>
    <w:rsid w:val="002E2D78"/>
    <w:rsid w:val="00303652"/>
    <w:rsid w:val="003050DF"/>
    <w:rsid w:val="003231FF"/>
    <w:rsid w:val="00324D18"/>
    <w:rsid w:val="003374D9"/>
    <w:rsid w:val="003452E5"/>
    <w:rsid w:val="00355F42"/>
    <w:rsid w:val="003802CD"/>
    <w:rsid w:val="003920CF"/>
    <w:rsid w:val="003B1CEF"/>
    <w:rsid w:val="003E5CD8"/>
    <w:rsid w:val="003F5F76"/>
    <w:rsid w:val="003F77ED"/>
    <w:rsid w:val="00402350"/>
    <w:rsid w:val="004142C5"/>
    <w:rsid w:val="0043064C"/>
    <w:rsid w:val="00442D5C"/>
    <w:rsid w:val="00465E5B"/>
    <w:rsid w:val="00467196"/>
    <w:rsid w:val="00472BCA"/>
    <w:rsid w:val="0049151A"/>
    <w:rsid w:val="00496AE7"/>
    <w:rsid w:val="004E27DF"/>
    <w:rsid w:val="00506375"/>
    <w:rsid w:val="00537F86"/>
    <w:rsid w:val="00540365"/>
    <w:rsid w:val="00547BB3"/>
    <w:rsid w:val="005570FA"/>
    <w:rsid w:val="00571D75"/>
    <w:rsid w:val="00572757"/>
    <w:rsid w:val="0057517C"/>
    <w:rsid w:val="00575677"/>
    <w:rsid w:val="00593FDF"/>
    <w:rsid w:val="005B2242"/>
    <w:rsid w:val="005B5D64"/>
    <w:rsid w:val="005D1227"/>
    <w:rsid w:val="005D27B1"/>
    <w:rsid w:val="005E2C06"/>
    <w:rsid w:val="00610005"/>
    <w:rsid w:val="00612EEB"/>
    <w:rsid w:val="0061392E"/>
    <w:rsid w:val="00626F43"/>
    <w:rsid w:val="00630602"/>
    <w:rsid w:val="00637C4E"/>
    <w:rsid w:val="00640A20"/>
    <w:rsid w:val="00643DC3"/>
    <w:rsid w:val="0065075C"/>
    <w:rsid w:val="0066402A"/>
    <w:rsid w:val="00686F2D"/>
    <w:rsid w:val="006D63A4"/>
    <w:rsid w:val="00700957"/>
    <w:rsid w:val="00703150"/>
    <w:rsid w:val="00704F74"/>
    <w:rsid w:val="007327E3"/>
    <w:rsid w:val="007360F9"/>
    <w:rsid w:val="00737671"/>
    <w:rsid w:val="00747107"/>
    <w:rsid w:val="0075048B"/>
    <w:rsid w:val="007508EB"/>
    <w:rsid w:val="007715CD"/>
    <w:rsid w:val="00790F2D"/>
    <w:rsid w:val="007A1D23"/>
    <w:rsid w:val="007B26F6"/>
    <w:rsid w:val="007D1979"/>
    <w:rsid w:val="007D3689"/>
    <w:rsid w:val="007D6FDA"/>
    <w:rsid w:val="007E687D"/>
    <w:rsid w:val="007F022A"/>
    <w:rsid w:val="007F7689"/>
    <w:rsid w:val="00811EC5"/>
    <w:rsid w:val="0081443B"/>
    <w:rsid w:val="00823537"/>
    <w:rsid w:val="008445A1"/>
    <w:rsid w:val="00844C4B"/>
    <w:rsid w:val="008727AF"/>
    <w:rsid w:val="00874264"/>
    <w:rsid w:val="00880DDA"/>
    <w:rsid w:val="008834B1"/>
    <w:rsid w:val="0089046B"/>
    <w:rsid w:val="00897F3F"/>
    <w:rsid w:val="008A3B78"/>
    <w:rsid w:val="008A79AD"/>
    <w:rsid w:val="008B7BC1"/>
    <w:rsid w:val="008C28FF"/>
    <w:rsid w:val="008C53CD"/>
    <w:rsid w:val="008D2BFB"/>
    <w:rsid w:val="008E0D66"/>
    <w:rsid w:val="008F4BA6"/>
    <w:rsid w:val="00901B17"/>
    <w:rsid w:val="00905952"/>
    <w:rsid w:val="00913FE3"/>
    <w:rsid w:val="00920750"/>
    <w:rsid w:val="00921A82"/>
    <w:rsid w:val="009325E1"/>
    <w:rsid w:val="0094623B"/>
    <w:rsid w:val="00957D07"/>
    <w:rsid w:val="00962110"/>
    <w:rsid w:val="0096621E"/>
    <w:rsid w:val="00972817"/>
    <w:rsid w:val="00992D78"/>
    <w:rsid w:val="009950E0"/>
    <w:rsid w:val="009A3888"/>
    <w:rsid w:val="009A4745"/>
    <w:rsid w:val="009B4F4F"/>
    <w:rsid w:val="009B79A8"/>
    <w:rsid w:val="009C7B46"/>
    <w:rsid w:val="00A0513C"/>
    <w:rsid w:val="00A0733F"/>
    <w:rsid w:val="00A07608"/>
    <w:rsid w:val="00A17DBF"/>
    <w:rsid w:val="00A17E3A"/>
    <w:rsid w:val="00A417C0"/>
    <w:rsid w:val="00A43306"/>
    <w:rsid w:val="00A50127"/>
    <w:rsid w:val="00A67C77"/>
    <w:rsid w:val="00A70C14"/>
    <w:rsid w:val="00A75B96"/>
    <w:rsid w:val="00AE012B"/>
    <w:rsid w:val="00AE15C2"/>
    <w:rsid w:val="00B25638"/>
    <w:rsid w:val="00B25DED"/>
    <w:rsid w:val="00B3293F"/>
    <w:rsid w:val="00B45115"/>
    <w:rsid w:val="00B6718A"/>
    <w:rsid w:val="00B729F1"/>
    <w:rsid w:val="00B864D6"/>
    <w:rsid w:val="00BA1307"/>
    <w:rsid w:val="00BB6363"/>
    <w:rsid w:val="00BF3E33"/>
    <w:rsid w:val="00C01F3E"/>
    <w:rsid w:val="00C550DA"/>
    <w:rsid w:val="00C900E6"/>
    <w:rsid w:val="00C9289C"/>
    <w:rsid w:val="00CA0DCC"/>
    <w:rsid w:val="00CB4593"/>
    <w:rsid w:val="00CB51CA"/>
    <w:rsid w:val="00CD049E"/>
    <w:rsid w:val="00CD0913"/>
    <w:rsid w:val="00CD357A"/>
    <w:rsid w:val="00CD7A50"/>
    <w:rsid w:val="00CF57A1"/>
    <w:rsid w:val="00D236ED"/>
    <w:rsid w:val="00D24E52"/>
    <w:rsid w:val="00D25CE9"/>
    <w:rsid w:val="00D70B9F"/>
    <w:rsid w:val="00D84ED3"/>
    <w:rsid w:val="00D94F27"/>
    <w:rsid w:val="00DA5E5C"/>
    <w:rsid w:val="00DB201D"/>
    <w:rsid w:val="00DC2BAC"/>
    <w:rsid w:val="00DC48BE"/>
    <w:rsid w:val="00DE4FE3"/>
    <w:rsid w:val="00DE6558"/>
    <w:rsid w:val="00DF6FA0"/>
    <w:rsid w:val="00E00B66"/>
    <w:rsid w:val="00E06328"/>
    <w:rsid w:val="00E067D7"/>
    <w:rsid w:val="00E16B43"/>
    <w:rsid w:val="00E20948"/>
    <w:rsid w:val="00E52046"/>
    <w:rsid w:val="00E64AFD"/>
    <w:rsid w:val="00E71CB1"/>
    <w:rsid w:val="00E91D78"/>
    <w:rsid w:val="00EA06EE"/>
    <w:rsid w:val="00EC06D2"/>
    <w:rsid w:val="00ED360A"/>
    <w:rsid w:val="00EE1453"/>
    <w:rsid w:val="00EE2D88"/>
    <w:rsid w:val="00EE5209"/>
    <w:rsid w:val="00F02B8A"/>
    <w:rsid w:val="00F27E3C"/>
    <w:rsid w:val="00F3641C"/>
    <w:rsid w:val="00F42EA6"/>
    <w:rsid w:val="00F51CB5"/>
    <w:rsid w:val="00F54FBD"/>
    <w:rsid w:val="00F57A7F"/>
    <w:rsid w:val="00F61AE6"/>
    <w:rsid w:val="00FB264B"/>
    <w:rsid w:val="00FB7DA1"/>
    <w:rsid w:val="00FC2BEC"/>
    <w:rsid w:val="00FC6EA4"/>
    <w:rsid w:val="00FD2B6F"/>
    <w:rsid w:val="00FF0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E3"/>
    <w:rPr>
      <w:sz w:val="24"/>
      <w:szCs w:val="24"/>
      <w:lang w:val="en-GB" w:eastAsia="en-GB"/>
    </w:rPr>
  </w:style>
  <w:style w:type="paragraph" w:styleId="Heading1">
    <w:name w:val="heading 1"/>
    <w:basedOn w:val="Normal"/>
    <w:qFormat/>
    <w:rsid w:val="008B7BC1"/>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B7BC1"/>
    <w:rPr>
      <w:color w:val="0000FF"/>
      <w:u w:val="single"/>
    </w:rPr>
  </w:style>
  <w:style w:type="character" w:customStyle="1" w:styleId="hit">
    <w:name w:val="hit"/>
    <w:basedOn w:val="DefaultParagraphFont"/>
    <w:rsid w:val="008B7BC1"/>
  </w:style>
  <w:style w:type="character" w:styleId="HTMLCite">
    <w:name w:val="HTML Cite"/>
    <w:basedOn w:val="DefaultParagraphFont"/>
    <w:rsid w:val="008B7BC1"/>
    <w:rPr>
      <w:i w:val="0"/>
      <w:iCs w:val="0"/>
    </w:rPr>
  </w:style>
  <w:style w:type="character" w:customStyle="1" w:styleId="z3988">
    <w:name w:val="z3988"/>
    <w:basedOn w:val="DefaultParagraphFont"/>
    <w:rsid w:val="008B7BC1"/>
  </w:style>
  <w:style w:type="character" w:styleId="Emphasis">
    <w:name w:val="Emphasis"/>
    <w:basedOn w:val="DefaultParagraphFont"/>
    <w:qFormat/>
    <w:rsid w:val="008B7BC1"/>
    <w:rPr>
      <w:i/>
      <w:iCs/>
    </w:rPr>
  </w:style>
  <w:style w:type="paragraph" w:styleId="Footer">
    <w:name w:val="footer"/>
    <w:basedOn w:val="Normal"/>
    <w:link w:val="FooterChar"/>
    <w:uiPriority w:val="99"/>
    <w:rsid w:val="00A43306"/>
    <w:pPr>
      <w:tabs>
        <w:tab w:val="center" w:pos="4153"/>
        <w:tab w:val="right" w:pos="8306"/>
      </w:tabs>
    </w:pPr>
  </w:style>
  <w:style w:type="character" w:styleId="PageNumber">
    <w:name w:val="page number"/>
    <w:basedOn w:val="DefaultParagraphFont"/>
    <w:rsid w:val="00A43306"/>
  </w:style>
  <w:style w:type="table" w:styleId="TableGrid">
    <w:name w:val="Table Grid"/>
    <w:basedOn w:val="TableNormal"/>
    <w:rsid w:val="0046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31FF"/>
    <w:pPr>
      <w:autoSpaceDE w:val="0"/>
      <w:autoSpaceDN w:val="0"/>
      <w:adjustRightInd w:val="0"/>
    </w:pPr>
    <w:rPr>
      <w:color w:val="000000"/>
      <w:sz w:val="24"/>
      <w:szCs w:val="24"/>
    </w:rPr>
  </w:style>
  <w:style w:type="character" w:customStyle="1" w:styleId="apple-style-span">
    <w:name w:val="apple-style-span"/>
    <w:basedOn w:val="DefaultParagraphFont"/>
    <w:rsid w:val="000B1A1A"/>
  </w:style>
  <w:style w:type="character" w:customStyle="1" w:styleId="apple-converted-space">
    <w:name w:val="apple-converted-space"/>
    <w:basedOn w:val="DefaultParagraphFont"/>
    <w:rsid w:val="000B1A1A"/>
  </w:style>
  <w:style w:type="paragraph" w:styleId="ListParagraph">
    <w:name w:val="List Paragraph"/>
    <w:basedOn w:val="Normal"/>
    <w:uiPriority w:val="34"/>
    <w:qFormat/>
    <w:rsid w:val="00C550DA"/>
    <w:pPr>
      <w:ind w:left="720"/>
    </w:pPr>
  </w:style>
  <w:style w:type="paragraph" w:styleId="Header">
    <w:name w:val="header"/>
    <w:basedOn w:val="Normal"/>
    <w:link w:val="HeaderChar"/>
    <w:rsid w:val="003920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920CF"/>
    <w:rPr>
      <w:rFonts w:eastAsia="SimSun"/>
      <w:sz w:val="18"/>
      <w:szCs w:val="18"/>
      <w:lang w:val="en-GB" w:eastAsia="en-GB" w:bidi="ar-SA"/>
    </w:rPr>
  </w:style>
  <w:style w:type="character" w:customStyle="1" w:styleId="FooterChar">
    <w:name w:val="Footer Char"/>
    <w:basedOn w:val="DefaultParagraphFont"/>
    <w:link w:val="Footer"/>
    <w:uiPriority w:val="99"/>
    <w:rsid w:val="007D3689"/>
    <w:rPr>
      <w:sz w:val="24"/>
      <w:szCs w:val="24"/>
      <w:lang w:val="en-GB" w:eastAsia="en-GB"/>
    </w:rPr>
  </w:style>
  <w:style w:type="paragraph" w:styleId="BalloonText">
    <w:name w:val="Balloon Text"/>
    <w:basedOn w:val="Normal"/>
    <w:link w:val="BalloonTextChar"/>
    <w:uiPriority w:val="99"/>
    <w:semiHidden/>
    <w:unhideWhenUsed/>
    <w:rsid w:val="007D3689"/>
    <w:rPr>
      <w:rFonts w:ascii="Tahoma" w:hAnsi="Tahoma" w:cs="Tahoma"/>
      <w:sz w:val="16"/>
      <w:szCs w:val="16"/>
    </w:rPr>
  </w:style>
  <w:style w:type="character" w:customStyle="1" w:styleId="BalloonTextChar">
    <w:name w:val="Balloon Text Char"/>
    <w:basedOn w:val="DefaultParagraphFont"/>
    <w:link w:val="BalloonText"/>
    <w:uiPriority w:val="99"/>
    <w:semiHidden/>
    <w:rsid w:val="007D3689"/>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21401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6.bin"/><Relationship Id="rId84" Type="http://schemas.openxmlformats.org/officeDocument/2006/relationships/image" Target="media/image35.wmf"/><Relationship Id="rId89" Type="http://schemas.openxmlformats.org/officeDocument/2006/relationships/oleObject" Target="embeddings/oleObject36.bin"/><Relationship Id="rId7" Type="http://schemas.openxmlformats.org/officeDocument/2006/relationships/hyperlink" Target="mailto:Belyus2000@gmail.com" TargetMode="External"/><Relationship Id="rId71" Type="http://schemas.openxmlformats.org/officeDocument/2006/relationships/image" Target="media/image29.wmf"/><Relationship Id="rId92"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hyperlink" Target="http://www.ira.orgat" TargetMode="External"/><Relationship Id="rId87" Type="http://schemas.openxmlformats.org/officeDocument/2006/relationships/oleObject" Target="embeddings/oleObject35.bin"/><Relationship Id="rId102" Type="http://schemas.openxmlformats.org/officeDocument/2006/relationships/image" Target="media/image45.emf"/><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38.bin"/><Relationship Id="rId19" Type="http://schemas.openxmlformats.org/officeDocument/2006/relationships/oleObject" Target="embeddings/oleObject2.bin"/><Relationship Id="rId14" Type="http://schemas.openxmlformats.org/officeDocument/2006/relationships/hyperlink" Target="http://en.wikipedia.org/wiki/Solar_desalination"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4.wmf"/><Relationship Id="rId105" Type="http://schemas.openxmlformats.org/officeDocument/2006/relationships/theme" Target="theme/theme1.xml"/><Relationship Id="rId8" Type="http://schemas.openxmlformats.org/officeDocument/2006/relationships/hyperlink" Target="mailto:Dipak61@yahoo.com" TargetMode="External"/><Relationship Id="rId51" Type="http://schemas.openxmlformats.org/officeDocument/2006/relationships/image" Target="media/image19.wmf"/><Relationship Id="rId72" Type="http://schemas.openxmlformats.org/officeDocument/2006/relationships/oleObject" Target="embeddings/oleObject28.bin"/><Relationship Id="rId80" Type="http://schemas.openxmlformats.org/officeDocument/2006/relationships/image" Target="media/image33.wmf"/><Relationship Id="rId85" Type="http://schemas.openxmlformats.org/officeDocument/2006/relationships/oleObject" Target="embeddings/oleObject34.bin"/><Relationship Id="rId93" Type="http://schemas.openxmlformats.org/officeDocument/2006/relationships/oleObject" Target="embeddings/oleObject37.bin"/><Relationship Id="rId98"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hyperlink" Target="http://en.wikipedia.org/wiki/Solar_still"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oleObject" Target="embeddings/oleObject15.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oleObject" Target="embeddings/oleObject42.bin"/><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oleObject" Target="embeddings/oleObject33.bin"/><Relationship Id="rId88" Type="http://schemas.openxmlformats.org/officeDocument/2006/relationships/image" Target="media/image37.wmf"/><Relationship Id="rId91" Type="http://schemas.openxmlformats.org/officeDocument/2006/relationships/image" Target="media/image39.wmf"/><Relationship Id="rId96"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Solar_Powered_Desalination_Unit"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15.jpeg"/><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oleObject" Target="embeddings/oleObject32.bin"/><Relationship Id="rId86" Type="http://schemas.openxmlformats.org/officeDocument/2006/relationships/image" Target="media/image36.wmf"/><Relationship Id="rId94" Type="http://schemas.openxmlformats.org/officeDocument/2006/relationships/image" Target="media/image41.wmf"/><Relationship Id="rId99" Type="http://schemas.openxmlformats.org/officeDocument/2006/relationships/oleObject" Target="embeddings/oleObject40.bin"/><Relationship Id="rId101"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en.wikipedia.org/wiki/Solar_water_disinfection" TargetMode="External"/><Relationship Id="rId18" Type="http://schemas.openxmlformats.org/officeDocument/2006/relationships/image" Target="media/image2.wmf"/><Relationship Id="rId39" Type="http://schemas.openxmlformats.org/officeDocument/2006/relationships/oleObject" Target="embeddings/oleObject12.bin"/><Relationship Id="rId34" Type="http://schemas.openxmlformats.org/officeDocument/2006/relationships/image" Target="media/image10.wmf"/><Relationship Id="rId50" Type="http://schemas.openxmlformats.org/officeDocument/2006/relationships/oleObject" Target="embeddings/oleObject17.bin"/><Relationship Id="rId55" Type="http://schemas.openxmlformats.org/officeDocument/2006/relationships/image" Target="media/image21.wmf"/><Relationship Id="rId76" Type="http://schemas.openxmlformats.org/officeDocument/2006/relationships/oleObject" Target="embeddings/oleObject30.bin"/><Relationship Id="rId97" Type="http://schemas.openxmlformats.org/officeDocument/2006/relationships/oleObject" Target="embeddings/oleObject39.bin"/><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merica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Determination of a transmissivity –absorptivity ratio of a plane glass cover of a flat plate collector with respect to yola</vt:lpstr>
    </vt:vector>
  </TitlesOfParts>
  <Company>acer</Company>
  <LinksUpToDate>false</LinksUpToDate>
  <CharactersWithSpaces>16390</CharactersWithSpaces>
  <SharedDoc>false</SharedDoc>
  <HLinks>
    <vt:vector size="54" baseType="variant">
      <vt:variant>
        <vt:i4>6225951</vt:i4>
      </vt:variant>
      <vt:variant>
        <vt:i4>114</vt:i4>
      </vt:variant>
      <vt:variant>
        <vt:i4>0</vt:i4>
      </vt:variant>
      <vt:variant>
        <vt:i4>5</vt:i4>
      </vt:variant>
      <vt:variant>
        <vt:lpwstr>http://www.ira.orgat/</vt:lpwstr>
      </vt:variant>
      <vt:variant>
        <vt:lpwstr/>
      </vt:variant>
      <vt:variant>
        <vt:i4>2621507</vt:i4>
      </vt:variant>
      <vt:variant>
        <vt:i4>18</vt:i4>
      </vt:variant>
      <vt:variant>
        <vt:i4>0</vt:i4>
      </vt:variant>
      <vt:variant>
        <vt:i4>5</vt:i4>
      </vt:variant>
      <vt:variant>
        <vt:lpwstr>http://en.wikipedia.org/wiki/Solar_Powered_Desalination_Unit</vt:lpwstr>
      </vt:variant>
      <vt:variant>
        <vt:lpwstr/>
      </vt:variant>
      <vt:variant>
        <vt:i4>8126465</vt:i4>
      </vt:variant>
      <vt:variant>
        <vt:i4>15</vt:i4>
      </vt:variant>
      <vt:variant>
        <vt:i4>0</vt:i4>
      </vt:variant>
      <vt:variant>
        <vt:i4>5</vt:i4>
      </vt:variant>
      <vt:variant>
        <vt:lpwstr>http://en.wikipedia.org/wiki/Solar_desalination</vt:lpwstr>
      </vt:variant>
      <vt:variant>
        <vt:lpwstr/>
      </vt:variant>
      <vt:variant>
        <vt:i4>262227</vt:i4>
      </vt:variant>
      <vt:variant>
        <vt:i4>12</vt:i4>
      </vt:variant>
      <vt:variant>
        <vt:i4>0</vt:i4>
      </vt:variant>
      <vt:variant>
        <vt:i4>5</vt:i4>
      </vt:variant>
      <vt:variant>
        <vt:lpwstr>http://en.wikipedia.org/wiki/Solar_water_disinfection</vt:lpwstr>
      </vt:variant>
      <vt:variant>
        <vt:lpwstr/>
      </vt:variant>
      <vt:variant>
        <vt:i4>262268</vt:i4>
      </vt:variant>
      <vt:variant>
        <vt:i4>9</vt:i4>
      </vt:variant>
      <vt:variant>
        <vt:i4>0</vt:i4>
      </vt:variant>
      <vt:variant>
        <vt:i4>5</vt:i4>
      </vt:variant>
      <vt:variant>
        <vt:lpwstr>http://en.wikipedia.org/wiki/Solar_still</vt:lpwstr>
      </vt:variant>
      <vt:variant>
        <vt:lpwstr/>
      </vt:variant>
      <vt:variant>
        <vt:i4>4063355</vt:i4>
      </vt:variant>
      <vt:variant>
        <vt:i4>6</vt:i4>
      </vt:variant>
      <vt:variant>
        <vt:i4>0</vt:i4>
      </vt:variant>
      <vt:variant>
        <vt:i4>5</vt:i4>
      </vt:variant>
      <vt:variant>
        <vt:lpwstr>http://www.americanscience.org/</vt:lpwstr>
      </vt:variant>
      <vt:variant>
        <vt:lpwstr/>
      </vt:variant>
      <vt:variant>
        <vt:i4>6029435</vt:i4>
      </vt:variant>
      <vt:variant>
        <vt:i4>3</vt:i4>
      </vt:variant>
      <vt:variant>
        <vt:i4>0</vt:i4>
      </vt:variant>
      <vt:variant>
        <vt:i4>5</vt:i4>
      </vt:variant>
      <vt:variant>
        <vt:lpwstr>mailto:Dipak61@yahoo.com</vt:lpwstr>
      </vt:variant>
      <vt:variant>
        <vt:lpwstr/>
      </vt:variant>
      <vt:variant>
        <vt:i4>1966124</vt:i4>
      </vt:variant>
      <vt:variant>
        <vt:i4>0</vt:i4>
      </vt:variant>
      <vt:variant>
        <vt:i4>0</vt:i4>
      </vt:variant>
      <vt:variant>
        <vt:i4>5</vt:i4>
      </vt:variant>
      <vt:variant>
        <vt:lpwstr>mailto:Belyus2000@gmail.com</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a transmissivity –absorptivity ratio of a plane glass cover of a flat plate collector with respect to yola</dc:title>
  <dc:creator>BELLO IDI</dc:creator>
  <cp:lastModifiedBy>HP</cp:lastModifiedBy>
  <cp:revision>2</cp:revision>
  <cp:lastPrinted>2011-01-08T17:20:00Z</cp:lastPrinted>
  <dcterms:created xsi:type="dcterms:W3CDTF">2011-01-09T22:25:00Z</dcterms:created>
  <dcterms:modified xsi:type="dcterms:W3CDTF">2011-01-09T22:25:00Z</dcterms:modified>
</cp:coreProperties>
</file>